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12380728"/>
        <w:docPartObj>
          <w:docPartGallery w:val="Cover Pages"/>
          <w:docPartUnique/>
        </w:docPartObj>
      </w:sdtPr>
      <w:sdtEndPr/>
      <w:sdtContent>
        <w:p w14:paraId="336BA318" w14:textId="77777777" w:rsidR="001D7385" w:rsidRDefault="001D7385">
          <w:r w:rsidRPr="00E0357A">
            <w:rPr>
              <w:noProof/>
              <w:color w:val="FFFFFF" w:themeColor="background1"/>
            </w:rPr>
            <w:drawing>
              <wp:anchor distT="0" distB="0" distL="114300" distR="114300" simplePos="0" relativeHeight="251658240" behindDoc="1" locked="1" layoutInCell="1" allowOverlap="1" wp14:anchorId="271136CA" wp14:editId="117ADAFB">
                <wp:simplePos x="0" y="0"/>
                <wp:positionH relativeFrom="page">
                  <wp:posOffset>-279400</wp:posOffset>
                </wp:positionH>
                <wp:positionV relativeFrom="page">
                  <wp:align>top</wp:align>
                </wp:positionV>
                <wp:extent cx="18965545" cy="1066800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965545"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41D47" w14:textId="10CEB530" w:rsidR="005104E3" w:rsidRDefault="00BA1DFC">
          <w:r>
            <w:rPr>
              <w:noProof/>
            </w:rPr>
            <mc:AlternateContent>
              <mc:Choice Requires="wps">
                <w:drawing>
                  <wp:anchor distT="0" distB="0" distL="114300" distR="114300" simplePos="0" relativeHeight="251658242" behindDoc="0" locked="0" layoutInCell="1" allowOverlap="1" wp14:anchorId="5E16D3A6" wp14:editId="6509ACA8">
                    <wp:simplePos x="0" y="0"/>
                    <wp:positionH relativeFrom="column">
                      <wp:posOffset>-107950</wp:posOffset>
                    </wp:positionH>
                    <wp:positionV relativeFrom="paragraph">
                      <wp:posOffset>3615690</wp:posOffset>
                    </wp:positionV>
                    <wp:extent cx="5899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9915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E08C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8.5pt,284.7pt" to="456pt,2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" strokecolor="white [3212]" strokeweight="1pt">
                    <v:stroke joinstyle="miter"/>
                  </v:line>
                </w:pict>
              </mc:Fallback>
            </mc:AlternateContent>
          </w:r>
        </w:p>
      </w:sdtContent>
    </w:sdt>
    <w:p w14:paraId="3492BA22" w14:textId="32D42CFD" w:rsidR="003426FB" w:rsidRPr="005104E3" w:rsidRDefault="005104E3">
      <w:r>
        <w:rPr>
          <w:noProof/>
        </w:rPr>
        <mc:AlternateContent>
          <mc:Choice Requires="wps">
            <w:drawing>
              <wp:anchor distT="45720" distB="45720" distL="114300" distR="114300" simplePos="0" relativeHeight="251658241" behindDoc="0" locked="0" layoutInCell="1" allowOverlap="1" wp14:anchorId="3866167E" wp14:editId="3837ABF5">
                <wp:simplePos x="0" y="0"/>
                <wp:positionH relativeFrom="page">
                  <wp:posOffset>669290</wp:posOffset>
                </wp:positionH>
                <wp:positionV relativeFrom="page">
                  <wp:posOffset>3766820</wp:posOffset>
                </wp:positionV>
                <wp:extent cx="6329548" cy="3956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548" cy="3956050"/>
                        </a:xfrm>
                        <a:prstGeom prst="rect">
                          <a:avLst/>
                        </a:prstGeom>
                        <a:noFill/>
                        <a:ln w="9525">
                          <a:noFill/>
                          <a:miter lim="800000"/>
                          <a:headEnd/>
                          <a:tailEnd/>
                        </a:ln>
                      </wps:spPr>
                      <wps:txbx>
                        <w:txbxContent>
                          <w:p w14:paraId="79B15AAE" w14:textId="72E47F1C" w:rsidR="00BA1DFC" w:rsidRPr="00192FCE" w:rsidRDefault="005104E3" w:rsidP="00BA1DFC">
                            <w:pPr>
                              <w:pStyle w:val="Title"/>
                              <w:rPr>
                                <w:sz w:val="110"/>
                                <w:szCs w:val="110"/>
                              </w:rPr>
                            </w:pPr>
                            <w:r>
                              <w:rPr>
                                <w:sz w:val="110"/>
                                <w:szCs w:val="110"/>
                              </w:rPr>
                              <w:t>QBR</w:t>
                            </w:r>
                            <w:r w:rsidR="00192FCE" w:rsidRPr="00192FCE">
                              <w:rPr>
                                <w:sz w:val="110"/>
                                <w:szCs w:val="110"/>
                              </w:rPr>
                              <w:t xml:space="preserve"> master agenda</w:t>
                            </w:r>
                          </w:p>
                          <w:p w14:paraId="23F0AD97" w14:textId="77777777" w:rsidR="00BA1DFC" w:rsidRDefault="00BA1DFC" w:rsidP="00BA1DFC"/>
                          <w:p w14:paraId="304025BE" w14:textId="77777777" w:rsidR="00BA1DFC" w:rsidRPr="00BA1DFC" w:rsidRDefault="00BA1DFC" w:rsidP="00BA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6167E" id="_x0000_t202" coordsize="21600,21600" o:spt="202" path="m,l,21600r21600,l21600,xe">
                <v:stroke joinstyle="miter"/>
                <v:path gradientshapeok="t" o:connecttype="rect"/>
              </v:shapetype>
              <v:shape id="Text Box 2" o:spid="_x0000_s1026" type="#_x0000_t202" style="position:absolute;margin-left:52.7pt;margin-top:296.6pt;width:498.4pt;height:311.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" filled="f" stroked="f">
                <v:textbox>
                  <w:txbxContent>
                    <w:p w14:paraId="79B15AAE" w14:textId="72E47F1C" w:rsidR="00BA1DFC" w:rsidRPr="00192FCE" w:rsidRDefault="005104E3" w:rsidP="00BA1DFC">
                      <w:pPr>
                        <w:pStyle w:val="Title"/>
                        <w:rPr>
                          <w:sz w:val="110"/>
                          <w:szCs w:val="110"/>
                        </w:rPr>
                      </w:pPr>
                      <w:r>
                        <w:rPr>
                          <w:sz w:val="110"/>
                          <w:szCs w:val="110"/>
                        </w:rPr>
                        <w:t>QBR</w:t>
                      </w:r>
                      <w:r w:rsidR="00192FCE" w:rsidRPr="00192FCE">
                        <w:rPr>
                          <w:sz w:val="110"/>
                          <w:szCs w:val="110"/>
                        </w:rPr>
                        <w:t xml:space="preserve"> master agenda</w:t>
                      </w:r>
                    </w:p>
                    <w:p w14:paraId="23F0AD97" w14:textId="77777777" w:rsidR="00BA1DFC" w:rsidRDefault="00BA1DFC" w:rsidP="00BA1DFC"/>
                    <w:p w14:paraId="304025BE" w14:textId="77777777" w:rsidR="00BA1DFC" w:rsidRPr="00BA1DFC" w:rsidRDefault="00BA1DFC" w:rsidP="00BA1DFC"/>
                  </w:txbxContent>
                </v:textbox>
                <w10:wrap type="square" anchorx="page" anchory="page"/>
              </v:shape>
            </w:pict>
          </mc:Fallback>
        </mc:AlternateContent>
      </w:r>
      <w:r w:rsidR="003426FB">
        <w:br w:type="page"/>
      </w:r>
    </w:p>
    <w:p w14:paraId="665646FA" w14:textId="2972CF98" w:rsidR="002A4775" w:rsidRDefault="00691A4F" w:rsidP="00CF6301">
      <w:pPr>
        <w:pStyle w:val="Heading1"/>
      </w:pPr>
      <w:bookmarkStart w:id="0" w:name="_Toc52287976"/>
      <w:r>
        <w:lastRenderedPageBreak/>
        <w:t>int</w:t>
      </w:r>
      <w:r w:rsidR="009F6705">
        <w:t>r</w:t>
      </w:r>
      <w:r>
        <w:t>o/welcome</w:t>
      </w:r>
      <w:bookmarkEnd w:id="0"/>
    </w:p>
    <w:p w14:paraId="220DAA64" w14:textId="1A211E01" w:rsidR="00691A4F" w:rsidRDefault="00AC5A80" w:rsidP="00691A4F">
      <w:r>
        <w:t>First things first, you want to do the obligatory welcomes and set the stage for what is to come</w:t>
      </w:r>
      <w:r w:rsidR="002340D5">
        <w:t>. M</w:t>
      </w:r>
      <w:r>
        <w:t xml:space="preserve">ake sure you are in control of the meeting and the agenda right from the </w:t>
      </w:r>
      <w:r w:rsidR="002340D5">
        <w:t>beginning</w:t>
      </w:r>
      <w:r>
        <w:t>.</w:t>
      </w:r>
    </w:p>
    <w:tbl>
      <w:tblPr>
        <w:tblStyle w:val="TableGrid"/>
        <w:tblW w:w="924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4925"/>
        <w:gridCol w:w="3092"/>
        <w:gridCol w:w="1223"/>
      </w:tblGrid>
      <w:tr w:rsidR="003A0517" w14:paraId="01224125" w14:textId="77777777" w:rsidTr="00720BD2">
        <w:trPr>
          <w:trHeight w:val="502"/>
          <w:tblHeader/>
        </w:trPr>
        <w:tc>
          <w:tcPr>
            <w:tcW w:w="4925" w:type="dxa"/>
            <w:shd w:val="clear" w:color="auto" w:fill="000000" w:themeFill="text1"/>
            <w:vAlign w:val="center"/>
          </w:tcPr>
          <w:p w14:paraId="032DD478" w14:textId="41DD4800" w:rsidR="003A0517" w:rsidRPr="004572C0" w:rsidRDefault="003A0517" w:rsidP="003A0517">
            <w:pPr>
              <w:pStyle w:val="TableHeader"/>
            </w:pPr>
            <w:r>
              <w:t>agenda item</w:t>
            </w:r>
          </w:p>
        </w:tc>
        <w:tc>
          <w:tcPr>
            <w:tcW w:w="3092" w:type="dxa"/>
            <w:shd w:val="clear" w:color="auto" w:fill="000000" w:themeFill="text1"/>
            <w:vAlign w:val="center"/>
          </w:tcPr>
          <w:p w14:paraId="103CC20F" w14:textId="53F32370" w:rsidR="003A0517" w:rsidRPr="004572C0" w:rsidRDefault="003A0517" w:rsidP="00FE1EAC">
            <w:pPr>
              <w:pStyle w:val="TableHeader"/>
            </w:pPr>
            <w:r>
              <w:t>actions/notes</w:t>
            </w:r>
          </w:p>
        </w:tc>
        <w:tc>
          <w:tcPr>
            <w:tcW w:w="1223" w:type="dxa"/>
            <w:shd w:val="clear" w:color="auto" w:fill="000000" w:themeFill="text1"/>
            <w:vAlign w:val="center"/>
          </w:tcPr>
          <w:p w14:paraId="05ED715A" w14:textId="31A3661E" w:rsidR="003A0517" w:rsidRPr="004572C0" w:rsidRDefault="003A0517" w:rsidP="00FE1EAC">
            <w:pPr>
              <w:pStyle w:val="TableHeader"/>
            </w:pPr>
            <w:r>
              <w:t>done?</w:t>
            </w:r>
          </w:p>
        </w:tc>
      </w:tr>
      <w:tr w:rsidR="003A0517" w14:paraId="5E6BD5CC" w14:textId="77777777" w:rsidTr="00720BD2">
        <w:tc>
          <w:tcPr>
            <w:tcW w:w="4925" w:type="dxa"/>
            <w:shd w:val="clear" w:color="auto" w:fill="0481B6"/>
          </w:tcPr>
          <w:p w14:paraId="1A29EBCE" w14:textId="133A3A16" w:rsidR="003A0517" w:rsidRPr="00762E6B" w:rsidRDefault="00265226" w:rsidP="00FE1EAC">
            <w:pPr>
              <w:pStyle w:val="TableSubheading"/>
            </w:pPr>
            <w:r>
              <w:t>welcome</w:t>
            </w:r>
            <w:r w:rsidR="00EE2D56">
              <w:t xml:space="preserve"> </w:t>
            </w:r>
            <w:r>
              <w:t>/</w:t>
            </w:r>
            <w:r w:rsidR="00EE2D56">
              <w:t xml:space="preserve"> </w:t>
            </w:r>
            <w:r>
              <w:t>plea</w:t>
            </w:r>
            <w:r w:rsidR="00C425C7">
              <w:t>santries</w:t>
            </w:r>
          </w:p>
          <w:p w14:paraId="5547FCA0" w14:textId="4BB59EC3" w:rsidR="003A0517" w:rsidRPr="005E5309" w:rsidRDefault="004D28F3" w:rsidP="005E5309">
            <w:pPr>
              <w:pStyle w:val="TableText"/>
            </w:pPr>
            <w:r w:rsidRPr="005E5309">
              <w:rPr>
                <w:rStyle w:val="normaltextrun"/>
              </w:rPr>
              <w:t xml:space="preserve">Lead the way by kick starting the meeting. If the client </w:t>
            </w:r>
            <w:r w:rsidR="004D7E04">
              <w:rPr>
                <w:rStyle w:val="normaltextrun"/>
              </w:rPr>
              <w:t xml:space="preserve">wants </w:t>
            </w:r>
            <w:r w:rsidRPr="005E5309">
              <w:rPr>
                <w:rStyle w:val="normaltextrun"/>
              </w:rPr>
              <w:t xml:space="preserve">to ask questions immediately, respectfully let them know that </w:t>
            </w:r>
            <w:r w:rsidR="004D7E04">
              <w:rPr>
                <w:rStyle w:val="normaltextrun"/>
              </w:rPr>
              <w:t xml:space="preserve">we </w:t>
            </w:r>
            <w:r w:rsidRPr="005E5309">
              <w:rPr>
                <w:rStyle w:val="normaltextrun"/>
              </w:rPr>
              <w:t xml:space="preserve">have a dedicated section </w:t>
            </w:r>
            <w:r w:rsidR="00F55AF3">
              <w:rPr>
                <w:rStyle w:val="normaltextrun"/>
              </w:rPr>
              <w:t>later</w:t>
            </w:r>
            <w:r w:rsidR="00AC5A80">
              <w:rPr>
                <w:rStyle w:val="normaltextrun"/>
              </w:rPr>
              <w:t xml:space="preserve"> </w:t>
            </w:r>
            <w:r w:rsidR="0008262A">
              <w:rPr>
                <w:rStyle w:val="normaltextrun"/>
              </w:rPr>
              <w:t>to run through any questions</w:t>
            </w:r>
            <w:r w:rsidR="004D7E04">
              <w:rPr>
                <w:rStyle w:val="normaltextrun"/>
              </w:rPr>
              <w:t xml:space="preserve"> so that they don’t get missed</w:t>
            </w:r>
            <w:r w:rsidR="00AE02C2">
              <w:rPr>
                <w:rStyle w:val="normaltextrun"/>
              </w:rPr>
              <w:t>. T</w:t>
            </w:r>
            <w:r w:rsidR="0008262A">
              <w:rPr>
                <w:rStyle w:val="normaltextrun"/>
              </w:rPr>
              <w:t xml:space="preserve">ake a note </w:t>
            </w:r>
            <w:r w:rsidR="004D7E04">
              <w:rPr>
                <w:rStyle w:val="normaltextrun"/>
              </w:rPr>
              <w:t xml:space="preserve">to remind yourself to ask them about their questions </w:t>
            </w:r>
            <w:proofErr w:type="gramStart"/>
            <w:r w:rsidR="004D7E04">
              <w:rPr>
                <w:rStyle w:val="normaltextrun"/>
              </w:rPr>
              <w:t>later on</w:t>
            </w:r>
            <w:proofErr w:type="gramEnd"/>
            <w:r w:rsidR="004D7E04">
              <w:rPr>
                <w:rStyle w:val="normaltextrun"/>
              </w:rPr>
              <w:t>.</w:t>
            </w:r>
          </w:p>
          <w:p w14:paraId="45B373B5" w14:textId="04B591E3" w:rsidR="003A0517" w:rsidRDefault="003A0517" w:rsidP="008135AA">
            <w:pPr>
              <w:pStyle w:val="BulletPoints-Whitetext"/>
              <w:numPr>
                <w:ilvl w:val="0"/>
                <w:numId w:val="0"/>
              </w:numPr>
              <w:ind w:left="911"/>
            </w:pPr>
          </w:p>
        </w:tc>
        <w:tc>
          <w:tcPr>
            <w:tcW w:w="3092" w:type="dxa"/>
            <w:shd w:val="clear" w:color="auto" w:fill="D9D9D9"/>
            <w:vAlign w:val="center"/>
          </w:tcPr>
          <w:p w14:paraId="106AC65E" w14:textId="1049C9B7" w:rsidR="003A0517" w:rsidRDefault="003A0517" w:rsidP="00FE1EAC">
            <w:pPr>
              <w:jc w:val="center"/>
            </w:pPr>
          </w:p>
        </w:tc>
        <w:tc>
          <w:tcPr>
            <w:tcW w:w="1223" w:type="dxa"/>
            <w:shd w:val="clear" w:color="auto" w:fill="D9D9D9"/>
            <w:vAlign w:val="center"/>
          </w:tcPr>
          <w:p w14:paraId="6B48AEEE" w14:textId="77777777" w:rsidR="003A0517" w:rsidRPr="00762E6B" w:rsidRDefault="003A0517" w:rsidP="00FE1EAC">
            <w:pPr>
              <w:jc w:val="center"/>
              <w:rPr>
                <w:rStyle w:val="BlueCheckbox"/>
              </w:rPr>
            </w:pPr>
            <w:r w:rsidRPr="00762E6B">
              <w:rPr>
                <w:rStyle w:val="BlueCheckbox"/>
              </w:rPr>
              <w:t>□</w:t>
            </w:r>
          </w:p>
        </w:tc>
      </w:tr>
      <w:tr w:rsidR="003A0517" w14:paraId="691993B0" w14:textId="77777777" w:rsidTr="00720BD2">
        <w:tc>
          <w:tcPr>
            <w:tcW w:w="4925" w:type="dxa"/>
            <w:shd w:val="clear" w:color="auto" w:fill="0481B6"/>
          </w:tcPr>
          <w:p w14:paraId="69F5DE54" w14:textId="73B7100D" w:rsidR="003A0517" w:rsidRPr="00762E6B" w:rsidRDefault="006705ED" w:rsidP="00FE1EAC">
            <w:pPr>
              <w:pStyle w:val="TableSubheading"/>
            </w:pPr>
            <w:r>
              <w:t xml:space="preserve">run through the why </w:t>
            </w:r>
            <w:r w:rsidR="005E76B5">
              <w:t>QBR</w:t>
            </w:r>
            <w:r>
              <w:t>’s are important (1minute)</w:t>
            </w:r>
          </w:p>
          <w:p w14:paraId="68477A3B" w14:textId="3815C870" w:rsidR="00166630" w:rsidRPr="00190638" w:rsidRDefault="00685298" w:rsidP="00190638">
            <w:pPr>
              <w:pStyle w:val="TableText"/>
            </w:pPr>
            <w:r w:rsidRPr="00190638">
              <w:rPr>
                <w:rStyle w:val="normaltextrun"/>
              </w:rPr>
              <w:t xml:space="preserve">It’s important to </w:t>
            </w:r>
            <w:r w:rsidR="004D7E04">
              <w:rPr>
                <w:rStyle w:val="normaltextrun"/>
              </w:rPr>
              <w:t xml:space="preserve">continually </w:t>
            </w:r>
            <w:r w:rsidRPr="00190638">
              <w:rPr>
                <w:rStyle w:val="normaltextrun"/>
              </w:rPr>
              <w:t xml:space="preserve">re-iterate why these meetings are important. Make sure they </w:t>
            </w:r>
            <w:r w:rsidR="005E76B5" w:rsidRPr="00190638">
              <w:rPr>
                <w:rStyle w:val="normaltextrun"/>
              </w:rPr>
              <w:t>realize</w:t>
            </w:r>
            <w:r w:rsidRPr="00190638">
              <w:rPr>
                <w:rStyle w:val="normaltextrun"/>
              </w:rPr>
              <w:t xml:space="preserve"> that </w:t>
            </w:r>
            <w:r w:rsidR="004D7E04">
              <w:rPr>
                <w:rStyle w:val="normaltextrun"/>
              </w:rPr>
              <w:t xml:space="preserve">these </w:t>
            </w:r>
            <w:r w:rsidR="005E76B5">
              <w:rPr>
                <w:rStyle w:val="normaltextrun"/>
              </w:rPr>
              <w:t>QBR</w:t>
            </w:r>
            <w:r w:rsidR="004D7E04">
              <w:rPr>
                <w:rStyle w:val="normaltextrun"/>
              </w:rPr>
              <w:t>s</w:t>
            </w:r>
            <w:r w:rsidRPr="00190638">
              <w:rPr>
                <w:rStyle w:val="normaltextrun"/>
              </w:rPr>
              <w:t xml:space="preserve"> </w:t>
            </w:r>
            <w:r w:rsidR="004D7E04">
              <w:rPr>
                <w:rStyle w:val="normaltextrun"/>
              </w:rPr>
              <w:t xml:space="preserve">are </w:t>
            </w:r>
            <w:r w:rsidRPr="00190638">
              <w:rPr>
                <w:rStyle w:val="normaltextrun"/>
              </w:rPr>
              <w:t xml:space="preserve">about </w:t>
            </w:r>
            <w:r w:rsidRPr="004D7E04">
              <w:rPr>
                <w:rStyle w:val="normaltextrun"/>
                <w:b/>
                <w:bCs/>
                <w:u w:val="single"/>
              </w:rPr>
              <w:t>THEM</w:t>
            </w:r>
            <w:r w:rsidRPr="00190638">
              <w:rPr>
                <w:rStyle w:val="normaltextrun"/>
              </w:rPr>
              <w:t xml:space="preserve"> and not you. Talk to them about why things like Technology Alig</w:t>
            </w:r>
            <w:r w:rsidR="00DE223F" w:rsidRPr="00190638">
              <w:rPr>
                <w:rStyle w:val="normaltextrun"/>
              </w:rPr>
              <w:t>nment</w:t>
            </w:r>
            <w:r w:rsidR="00AE02C2">
              <w:rPr>
                <w:rStyle w:val="normaltextrun"/>
              </w:rPr>
              <w:t xml:space="preserve"> </w:t>
            </w:r>
            <w:r w:rsidR="00DE223F" w:rsidRPr="00190638">
              <w:rPr>
                <w:rStyle w:val="normaltextrun"/>
              </w:rPr>
              <w:t>/</w:t>
            </w:r>
            <w:r w:rsidR="00AE02C2">
              <w:rPr>
                <w:rStyle w:val="normaltextrun"/>
              </w:rPr>
              <w:t xml:space="preserve"> </w:t>
            </w:r>
            <w:r w:rsidR="00DE223F" w:rsidRPr="00190638">
              <w:rPr>
                <w:rStyle w:val="normaltextrun"/>
              </w:rPr>
              <w:t>Roadmaps</w:t>
            </w:r>
            <w:r w:rsidR="00AE02C2">
              <w:rPr>
                <w:rStyle w:val="normaltextrun"/>
              </w:rPr>
              <w:t xml:space="preserve"> </w:t>
            </w:r>
            <w:r w:rsidR="00DE223F" w:rsidRPr="00190638">
              <w:rPr>
                <w:rStyle w:val="normaltextrun"/>
              </w:rPr>
              <w:t>/</w:t>
            </w:r>
            <w:r w:rsidR="00AE02C2">
              <w:rPr>
                <w:rStyle w:val="normaltextrun"/>
              </w:rPr>
              <w:t xml:space="preserve"> </w:t>
            </w:r>
            <w:r w:rsidR="00DE223F" w:rsidRPr="00190638">
              <w:rPr>
                <w:rStyle w:val="normaltextrun"/>
              </w:rPr>
              <w:t>Budget Planning are important to the future of their business (e.g. higher uptime, less issues, higher team productivity, faster innovation, security</w:t>
            </w:r>
            <w:r w:rsidR="00583F89" w:rsidRPr="00190638">
              <w:rPr>
                <w:rStyle w:val="normaltextrun"/>
              </w:rPr>
              <w:t>,</w:t>
            </w:r>
            <w:r w:rsidR="00DE223F" w:rsidRPr="00190638">
              <w:rPr>
                <w:rStyle w:val="normaltextrun"/>
              </w:rPr>
              <w:t xml:space="preserve"> </w:t>
            </w:r>
            <w:proofErr w:type="spellStart"/>
            <w:r w:rsidR="00DE223F" w:rsidRPr="00190638">
              <w:rPr>
                <w:rStyle w:val="normaltextrun"/>
              </w:rPr>
              <w:t>etc</w:t>
            </w:r>
            <w:proofErr w:type="spellEnd"/>
            <w:r w:rsidR="00DE223F" w:rsidRPr="00190638">
              <w:rPr>
                <w:rStyle w:val="normaltextrun"/>
              </w:rPr>
              <w:t>).</w:t>
            </w:r>
            <w:r w:rsidR="009915FC">
              <w:rPr>
                <w:rStyle w:val="normaltextrun"/>
              </w:rPr>
              <w:t xml:space="preserve"> Review the Beauty of </w:t>
            </w:r>
            <w:r w:rsidR="005E76B5">
              <w:rPr>
                <w:rStyle w:val="normaltextrun"/>
              </w:rPr>
              <w:t>QBR</w:t>
            </w:r>
            <w:r w:rsidR="009915FC">
              <w:rPr>
                <w:rStyle w:val="normaltextrun"/>
              </w:rPr>
              <w:t xml:space="preserve">s lesson in </w:t>
            </w:r>
            <w:hyperlink r:id="rId12" w:history="1">
              <w:r w:rsidR="009915FC" w:rsidRPr="009915FC">
                <w:rPr>
                  <w:rStyle w:val="Hyperlink"/>
                  <w:color w:val="FFFFFF" w:themeColor="background1"/>
                </w:rPr>
                <w:t>The</w:t>
              </w:r>
              <w:r w:rsidR="009915FC" w:rsidRPr="009915FC">
                <w:rPr>
                  <w:rStyle w:val="Hyperlink"/>
                </w:rPr>
                <w:t xml:space="preserve"> </w:t>
              </w:r>
              <w:r w:rsidR="005E76B5">
                <w:rPr>
                  <w:rStyle w:val="Hyperlink"/>
                  <w:color w:val="FFFFFF" w:themeColor="background1"/>
                </w:rPr>
                <w:t>QBR</w:t>
              </w:r>
              <w:r w:rsidR="009915FC" w:rsidRPr="009915FC">
                <w:rPr>
                  <w:rStyle w:val="Hyperlink"/>
                </w:rPr>
                <w:t xml:space="preserve"> </w:t>
              </w:r>
              <w:r w:rsidR="009915FC" w:rsidRPr="009915FC">
                <w:rPr>
                  <w:rStyle w:val="Hyperlink"/>
                  <w:color w:val="FFFFFF" w:themeColor="background1"/>
                </w:rPr>
                <w:t>Workshop</w:t>
              </w:r>
            </w:hyperlink>
            <w:r w:rsidR="009915FC">
              <w:rPr>
                <w:rStyle w:val="normaltextrun"/>
              </w:rPr>
              <w:t xml:space="preserve"> for loads more reasons.</w:t>
            </w:r>
          </w:p>
          <w:p w14:paraId="185F39F3" w14:textId="724279B3" w:rsidR="003A0517" w:rsidRDefault="003A0517" w:rsidP="00FE1EAC">
            <w:pPr>
              <w:pStyle w:val="TableText"/>
            </w:pPr>
          </w:p>
        </w:tc>
        <w:tc>
          <w:tcPr>
            <w:tcW w:w="3092" w:type="dxa"/>
            <w:shd w:val="clear" w:color="auto" w:fill="D9D9D9"/>
            <w:vAlign w:val="center"/>
          </w:tcPr>
          <w:p w14:paraId="183ED54E" w14:textId="4CAC7D25" w:rsidR="003A0517" w:rsidRDefault="003A0517" w:rsidP="00FE1EAC">
            <w:pPr>
              <w:jc w:val="center"/>
            </w:pPr>
          </w:p>
        </w:tc>
        <w:tc>
          <w:tcPr>
            <w:tcW w:w="1223" w:type="dxa"/>
            <w:shd w:val="clear" w:color="auto" w:fill="D9D9D9"/>
            <w:vAlign w:val="center"/>
          </w:tcPr>
          <w:p w14:paraId="3D89C363" w14:textId="77777777" w:rsidR="003A0517" w:rsidRDefault="003A0517" w:rsidP="00FE1EAC">
            <w:pPr>
              <w:jc w:val="center"/>
            </w:pPr>
            <w:r w:rsidRPr="00762E6B">
              <w:rPr>
                <w:rStyle w:val="BlueCheckbox"/>
              </w:rPr>
              <w:t>□</w:t>
            </w:r>
          </w:p>
        </w:tc>
      </w:tr>
      <w:tr w:rsidR="003A0517" w14:paraId="7BB5FD9F" w14:textId="77777777" w:rsidTr="00720BD2">
        <w:tc>
          <w:tcPr>
            <w:tcW w:w="4925" w:type="dxa"/>
            <w:shd w:val="clear" w:color="auto" w:fill="0481B6"/>
          </w:tcPr>
          <w:p w14:paraId="1543C844" w14:textId="7FF2EC66" w:rsidR="003A0517" w:rsidRPr="009E0D10" w:rsidRDefault="00190638" w:rsidP="00FE1EAC">
            <w:pPr>
              <w:pStyle w:val="TableSubheading"/>
            </w:pPr>
            <w:r>
              <w:t xml:space="preserve">run </w:t>
            </w:r>
            <w:r w:rsidR="00744D64">
              <w:t>through agenda (1 minute)</w:t>
            </w:r>
          </w:p>
          <w:p w14:paraId="64669FCF" w14:textId="372CCC75" w:rsidR="003A0517" w:rsidRDefault="00BB5F5E" w:rsidP="00FE1EAC">
            <w:pPr>
              <w:pStyle w:val="TableText"/>
            </w:pPr>
            <w:r>
              <w:t>Run through the basic overview of your agenda for the day and ask if they have any items they want to add on t</w:t>
            </w:r>
            <w:r w:rsidR="005E575B">
              <w:t>o the end. Talk about why it’s important to stick to the agenda and if something comes up (which it likely will), we simply agree to take a note</w:t>
            </w:r>
            <w:r w:rsidR="005E5309">
              <w:t xml:space="preserve"> and either deal with it at the end, or schedule in a </w:t>
            </w:r>
            <w:r w:rsidR="005E5309">
              <w:lastRenderedPageBreak/>
              <w:t>dedicated time to deep dive into it at a separate time.</w:t>
            </w:r>
          </w:p>
        </w:tc>
        <w:tc>
          <w:tcPr>
            <w:tcW w:w="3092" w:type="dxa"/>
            <w:shd w:val="clear" w:color="auto" w:fill="D9D9D9"/>
            <w:vAlign w:val="center"/>
          </w:tcPr>
          <w:p w14:paraId="500DB080" w14:textId="77777777" w:rsidR="003A0517" w:rsidRDefault="003A0517" w:rsidP="00FE1EAC">
            <w:pPr>
              <w:jc w:val="center"/>
            </w:pPr>
          </w:p>
        </w:tc>
        <w:tc>
          <w:tcPr>
            <w:tcW w:w="1223" w:type="dxa"/>
            <w:shd w:val="clear" w:color="auto" w:fill="D9D9D9"/>
            <w:vAlign w:val="center"/>
          </w:tcPr>
          <w:p w14:paraId="3838F258" w14:textId="77777777" w:rsidR="003A0517" w:rsidRDefault="003A0517" w:rsidP="00FE1EAC">
            <w:pPr>
              <w:jc w:val="center"/>
            </w:pPr>
            <w:r w:rsidRPr="00762E6B">
              <w:rPr>
                <w:rStyle w:val="BlueCheckbox"/>
              </w:rPr>
              <w:t>□</w:t>
            </w:r>
          </w:p>
        </w:tc>
      </w:tr>
    </w:tbl>
    <w:p w14:paraId="0FCFACEF" w14:textId="77777777" w:rsidR="003A0517" w:rsidRDefault="003A0517" w:rsidP="003A0517"/>
    <w:p w14:paraId="241EA37D" w14:textId="1D54A325" w:rsidR="007844DD" w:rsidRDefault="007844DD" w:rsidP="007844DD">
      <w:pPr>
        <w:pStyle w:val="Heading1"/>
      </w:pPr>
      <w:bookmarkStart w:id="1" w:name="_Toc52287977"/>
      <w:r>
        <w:t>reflect on the past</w:t>
      </w:r>
      <w:bookmarkEnd w:id="1"/>
      <w:r>
        <w:t xml:space="preserve"> </w:t>
      </w:r>
    </w:p>
    <w:p w14:paraId="67989310" w14:textId="3070D1B1" w:rsidR="00365ED8" w:rsidRDefault="007266CF" w:rsidP="007844DD">
      <w:r>
        <w:t xml:space="preserve">Approx. 10% of the time we should look in the </w:t>
      </w:r>
      <w:r w:rsidR="004378BF">
        <w:t>rear-view</w:t>
      </w:r>
      <w:r>
        <w:t xml:space="preserve"> mirror with our clients to reflect on what has happened and see if there are any learning we can extract. </w:t>
      </w:r>
      <w:r w:rsidR="005104E3" w:rsidRPr="005104E3">
        <w:t xml:space="preserve">Do not spend too much time reflecting on the past. The main point of a </w:t>
      </w:r>
      <w:r w:rsidR="005E76B5">
        <w:t>QBR</w:t>
      </w:r>
      <w:r w:rsidR="005104E3" w:rsidRPr="005104E3">
        <w:t xml:space="preserve"> is to focus on the future.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5351"/>
        <w:gridCol w:w="2666"/>
        <w:gridCol w:w="949"/>
      </w:tblGrid>
      <w:tr w:rsidR="004378BF" w:rsidRPr="004572C0" w14:paraId="51CF4CBE" w14:textId="77777777" w:rsidTr="009F457D">
        <w:trPr>
          <w:trHeight w:val="502"/>
          <w:tblHeader/>
        </w:trPr>
        <w:tc>
          <w:tcPr>
            <w:tcW w:w="5357" w:type="dxa"/>
            <w:shd w:val="clear" w:color="auto" w:fill="000000" w:themeFill="text1"/>
            <w:vAlign w:val="center"/>
          </w:tcPr>
          <w:p w14:paraId="2E0A55E3" w14:textId="77777777" w:rsidR="004378BF" w:rsidRPr="004572C0" w:rsidRDefault="004378BF" w:rsidP="00FE1EAC">
            <w:pPr>
              <w:pStyle w:val="TableHeader"/>
            </w:pPr>
            <w:r>
              <w:t>agenda item</w:t>
            </w:r>
          </w:p>
        </w:tc>
        <w:tc>
          <w:tcPr>
            <w:tcW w:w="2669" w:type="dxa"/>
            <w:shd w:val="clear" w:color="auto" w:fill="000000" w:themeFill="text1"/>
            <w:vAlign w:val="center"/>
          </w:tcPr>
          <w:p w14:paraId="5D8DA168" w14:textId="77777777" w:rsidR="004378BF" w:rsidRPr="004572C0" w:rsidRDefault="004378BF" w:rsidP="00FE1EAC">
            <w:pPr>
              <w:pStyle w:val="TableHeader"/>
            </w:pPr>
            <w:r>
              <w:t>actions/notes</w:t>
            </w:r>
          </w:p>
        </w:tc>
        <w:tc>
          <w:tcPr>
            <w:tcW w:w="940" w:type="dxa"/>
            <w:shd w:val="clear" w:color="auto" w:fill="000000" w:themeFill="text1"/>
            <w:vAlign w:val="center"/>
          </w:tcPr>
          <w:p w14:paraId="1D75F89C" w14:textId="77777777" w:rsidR="004378BF" w:rsidRPr="004572C0" w:rsidRDefault="004378BF" w:rsidP="00FE1EAC">
            <w:pPr>
              <w:pStyle w:val="TableHeader"/>
            </w:pPr>
            <w:r>
              <w:t>done?</w:t>
            </w:r>
          </w:p>
        </w:tc>
      </w:tr>
      <w:tr w:rsidR="004378BF" w:rsidRPr="00762E6B" w14:paraId="58EDBB25" w14:textId="77777777" w:rsidTr="009F457D">
        <w:tc>
          <w:tcPr>
            <w:tcW w:w="5357" w:type="dxa"/>
            <w:shd w:val="clear" w:color="auto" w:fill="0481B6"/>
          </w:tcPr>
          <w:p w14:paraId="18BFE739" w14:textId="77DDA026" w:rsidR="004378BF" w:rsidRPr="00762E6B" w:rsidRDefault="00714C3C" w:rsidP="00FE1EAC">
            <w:pPr>
              <w:pStyle w:val="TableSubheading"/>
            </w:pPr>
            <w:r>
              <w:t>wins/success stories</w:t>
            </w:r>
          </w:p>
          <w:p w14:paraId="4C5C7EB7" w14:textId="0F64F394" w:rsidR="004378BF" w:rsidRDefault="00244486" w:rsidP="00D5009A">
            <w:pPr>
              <w:pStyle w:val="TableText"/>
              <w:rPr>
                <w:rStyle w:val="normaltextrun"/>
              </w:rPr>
            </w:pPr>
            <w:r>
              <w:rPr>
                <w:rStyle w:val="normaltextrun"/>
              </w:rPr>
              <w:t>A great way to officially kick off the meeting is to talk about some good news. So, i</w:t>
            </w:r>
            <w:r w:rsidR="00AD5A3C">
              <w:rPr>
                <w:rStyle w:val="normaltextrun"/>
              </w:rPr>
              <w:t xml:space="preserve">f there’s </w:t>
            </w:r>
            <w:r w:rsidR="005626F9">
              <w:rPr>
                <w:rStyle w:val="normaltextrun"/>
              </w:rPr>
              <w:t xml:space="preserve">been any wins or success stories since the last </w:t>
            </w:r>
            <w:r w:rsidR="005E76B5">
              <w:rPr>
                <w:rStyle w:val="normaltextrun"/>
              </w:rPr>
              <w:t>QBR</w:t>
            </w:r>
            <w:r w:rsidR="005626F9">
              <w:rPr>
                <w:rStyle w:val="normaltextrun"/>
              </w:rPr>
              <w:t>, talk about them here. This could be a security threat mitigated, a project</w:t>
            </w:r>
            <w:r w:rsidR="00702026">
              <w:rPr>
                <w:rStyle w:val="normaltextrun"/>
              </w:rPr>
              <w:t>’</w:t>
            </w:r>
            <w:r w:rsidR="005626F9">
              <w:rPr>
                <w:rStyle w:val="normaltextrun"/>
              </w:rPr>
              <w:t>s successful complet</w:t>
            </w:r>
            <w:r w:rsidR="00A0206C">
              <w:rPr>
                <w:rStyle w:val="normaltextrun"/>
              </w:rPr>
              <w:t>ion</w:t>
            </w:r>
            <w:r w:rsidR="005626F9">
              <w:rPr>
                <w:rStyle w:val="normaltextrun"/>
              </w:rPr>
              <w:t xml:space="preserve">, some great client feedback etc. </w:t>
            </w:r>
            <w:r w:rsidR="005F225F">
              <w:rPr>
                <w:rStyle w:val="normaltextrun"/>
              </w:rPr>
              <w:t>A</w:t>
            </w:r>
            <w:r w:rsidR="005626F9">
              <w:rPr>
                <w:rStyle w:val="normaltextrun"/>
              </w:rPr>
              <w:t xml:space="preserve">sk the client if they have any </w:t>
            </w:r>
            <w:proofErr w:type="gramStart"/>
            <w:r w:rsidR="005626F9">
              <w:rPr>
                <w:rStyle w:val="normaltextrun"/>
              </w:rPr>
              <w:t>wins</w:t>
            </w:r>
            <w:proofErr w:type="gramEnd"/>
            <w:r w:rsidR="005626F9">
              <w:rPr>
                <w:rStyle w:val="normaltextrun"/>
              </w:rPr>
              <w:t xml:space="preserve"> they’d like to share with you from working with you </w:t>
            </w:r>
            <w:r>
              <w:rPr>
                <w:rStyle w:val="normaltextrun"/>
              </w:rPr>
              <w:t>(it can be about their Technology or just Business in general).</w:t>
            </w:r>
          </w:p>
          <w:p w14:paraId="0FB5108D" w14:textId="104F46D1" w:rsidR="003E1878" w:rsidRDefault="003E1878" w:rsidP="00D5009A">
            <w:pPr>
              <w:pStyle w:val="TableText"/>
            </w:pPr>
          </w:p>
        </w:tc>
        <w:tc>
          <w:tcPr>
            <w:tcW w:w="2669" w:type="dxa"/>
            <w:shd w:val="clear" w:color="auto" w:fill="D9D9D9"/>
            <w:vAlign w:val="center"/>
          </w:tcPr>
          <w:p w14:paraId="3048993C" w14:textId="77777777" w:rsidR="004378BF" w:rsidRDefault="004378BF" w:rsidP="00FE1EAC">
            <w:pPr>
              <w:jc w:val="center"/>
            </w:pPr>
          </w:p>
        </w:tc>
        <w:tc>
          <w:tcPr>
            <w:tcW w:w="940" w:type="dxa"/>
            <w:shd w:val="clear" w:color="auto" w:fill="D9D9D9"/>
            <w:vAlign w:val="center"/>
          </w:tcPr>
          <w:p w14:paraId="6C2B6C7C" w14:textId="77777777" w:rsidR="004378BF" w:rsidRPr="00762E6B" w:rsidRDefault="004378BF" w:rsidP="00FE1EAC">
            <w:pPr>
              <w:jc w:val="center"/>
              <w:rPr>
                <w:rStyle w:val="BlueCheckbox"/>
              </w:rPr>
            </w:pPr>
            <w:r w:rsidRPr="00762E6B">
              <w:rPr>
                <w:rStyle w:val="BlueCheckbox"/>
              </w:rPr>
              <w:t>□</w:t>
            </w:r>
          </w:p>
        </w:tc>
      </w:tr>
      <w:tr w:rsidR="004378BF" w14:paraId="766709ED" w14:textId="77777777" w:rsidTr="009F457D">
        <w:tc>
          <w:tcPr>
            <w:tcW w:w="5357" w:type="dxa"/>
            <w:shd w:val="clear" w:color="auto" w:fill="0481B6"/>
          </w:tcPr>
          <w:p w14:paraId="33315C13" w14:textId="4BAF1ADD" w:rsidR="004378BF" w:rsidRPr="00762E6B" w:rsidRDefault="005F225F" w:rsidP="00FE1EAC">
            <w:pPr>
              <w:pStyle w:val="TableSubheading"/>
            </w:pPr>
            <w:r>
              <w:t>talk about metrics</w:t>
            </w:r>
          </w:p>
          <w:p w14:paraId="07A61262" w14:textId="13135BC7" w:rsidR="004378BF" w:rsidRDefault="00FE41C2" w:rsidP="00FE1EAC">
            <w:pPr>
              <w:pStyle w:val="TableText"/>
              <w:rPr>
                <w:rStyle w:val="normaltextrun"/>
              </w:rPr>
            </w:pPr>
            <w:r>
              <w:rPr>
                <w:rStyle w:val="normaltextrun"/>
              </w:rPr>
              <w:t>Talk about any metrics that are important. Know though that most clients will care very little abou</w:t>
            </w:r>
            <w:r w:rsidR="00C02D60">
              <w:rPr>
                <w:rStyle w:val="normaltextrun"/>
              </w:rPr>
              <w:t>t</w:t>
            </w:r>
            <w:r>
              <w:rPr>
                <w:rStyle w:val="normaltextrun"/>
              </w:rPr>
              <w:t xml:space="preserve"> the minutiae of metrics like this, so don’t spend too long </w:t>
            </w:r>
            <w:r w:rsidR="00C02D60">
              <w:rPr>
                <w:rStyle w:val="normaltextrun"/>
              </w:rPr>
              <w:t xml:space="preserve">here at all. Some basics you might like to cover are: </w:t>
            </w:r>
          </w:p>
          <w:p w14:paraId="5A31FC0E" w14:textId="30A6FFB4" w:rsidR="00C02D60" w:rsidRDefault="00A76246" w:rsidP="00A76246">
            <w:pPr>
              <w:pStyle w:val="BulletPoints-Whitetext"/>
            </w:pPr>
            <w:r>
              <w:t>SLA Adherence or Average Response Times</w:t>
            </w:r>
          </w:p>
          <w:p w14:paraId="1D04AC5B" w14:textId="7430E123" w:rsidR="00A76246" w:rsidRDefault="00A76246" w:rsidP="00A76246">
            <w:pPr>
              <w:pStyle w:val="BulletPoints-Whitetext"/>
            </w:pPr>
            <w:r>
              <w:t>CSAT Scoring</w:t>
            </w:r>
          </w:p>
          <w:p w14:paraId="548DE32F" w14:textId="15683042" w:rsidR="00A76246" w:rsidRDefault="001C49A3" w:rsidP="00A76246">
            <w:pPr>
              <w:pStyle w:val="BulletPoints-Whitetext"/>
            </w:pPr>
            <w:r>
              <w:t>Ticket Types</w:t>
            </w:r>
          </w:p>
          <w:p w14:paraId="5A7B9676" w14:textId="4B9D71DA" w:rsidR="001C49A3" w:rsidRDefault="001C49A3" w:rsidP="00A76246">
            <w:pPr>
              <w:pStyle w:val="BulletPoints-Whitetext"/>
            </w:pPr>
            <w:r>
              <w:t>Ticket Volume</w:t>
            </w:r>
          </w:p>
          <w:p w14:paraId="2429EE6C" w14:textId="2A7214AF" w:rsidR="001C49A3" w:rsidRDefault="001C49A3" w:rsidP="00A76246">
            <w:pPr>
              <w:pStyle w:val="BulletPoints-Whitetext"/>
            </w:pPr>
            <w:r>
              <w:t>Highest Users (some</w:t>
            </w:r>
            <w:r w:rsidR="00D5009A">
              <w:t xml:space="preserve"> </w:t>
            </w:r>
            <w:r>
              <w:t>clients love this one)</w:t>
            </w:r>
          </w:p>
          <w:p w14:paraId="2ECE0C4F" w14:textId="7DBF1B1F" w:rsidR="00F41C3F" w:rsidRDefault="00F41C3F" w:rsidP="00D5009A">
            <w:pPr>
              <w:pStyle w:val="BulletPoints-Whitetext"/>
            </w:pPr>
            <w:r>
              <w:t>Patch/Update</w:t>
            </w:r>
            <w:r w:rsidR="00D5009A">
              <w:t>/Backup/DR</w:t>
            </w:r>
            <w:r>
              <w:t xml:space="preserve"> </w:t>
            </w:r>
            <w:r w:rsidR="00D5009A">
              <w:t>Status</w:t>
            </w:r>
          </w:p>
          <w:p w14:paraId="4916F203" w14:textId="1AE23E1B" w:rsidR="004378BF" w:rsidRDefault="00F41C3F" w:rsidP="00FE1EAC">
            <w:pPr>
              <w:pStyle w:val="TableText"/>
            </w:pPr>
            <w:r>
              <w:lastRenderedPageBreak/>
              <w:t xml:space="preserve">Remember, this </w:t>
            </w:r>
            <w:r w:rsidR="005E76B5">
              <w:t>Q</w:t>
            </w:r>
            <w:r>
              <w:t xml:space="preserve">BR Meeting is 90% about them and 10% about you, so you typically </w:t>
            </w:r>
            <w:r w:rsidR="001854AF">
              <w:t>should not</w:t>
            </w:r>
            <w:r w:rsidR="009F457D">
              <w:t xml:space="preserve"> spend any more than 5-10 minutes here.</w:t>
            </w:r>
          </w:p>
          <w:p w14:paraId="091BE60A" w14:textId="60CA39C4" w:rsidR="003E1878" w:rsidRDefault="003E1878" w:rsidP="00FE1EAC">
            <w:pPr>
              <w:pStyle w:val="TableText"/>
            </w:pPr>
          </w:p>
        </w:tc>
        <w:tc>
          <w:tcPr>
            <w:tcW w:w="2669" w:type="dxa"/>
            <w:shd w:val="clear" w:color="auto" w:fill="D9D9D9"/>
            <w:vAlign w:val="center"/>
          </w:tcPr>
          <w:p w14:paraId="0E54B619" w14:textId="77777777" w:rsidR="004378BF" w:rsidRDefault="004378BF" w:rsidP="00FE1EAC">
            <w:pPr>
              <w:jc w:val="center"/>
            </w:pPr>
          </w:p>
        </w:tc>
        <w:tc>
          <w:tcPr>
            <w:tcW w:w="940" w:type="dxa"/>
            <w:shd w:val="clear" w:color="auto" w:fill="D9D9D9"/>
            <w:vAlign w:val="center"/>
          </w:tcPr>
          <w:p w14:paraId="62DA93DA" w14:textId="77777777" w:rsidR="004378BF" w:rsidRDefault="004378BF" w:rsidP="00FE1EAC">
            <w:pPr>
              <w:jc w:val="center"/>
            </w:pPr>
            <w:r w:rsidRPr="00762E6B">
              <w:rPr>
                <w:rStyle w:val="BlueCheckbox"/>
              </w:rPr>
              <w:t>□</w:t>
            </w:r>
          </w:p>
        </w:tc>
      </w:tr>
    </w:tbl>
    <w:p w14:paraId="6BC529FD" w14:textId="0D17E075" w:rsidR="009F457D" w:rsidRDefault="009B7580" w:rsidP="009F457D">
      <w:pPr>
        <w:pStyle w:val="Heading1"/>
      </w:pPr>
      <w:bookmarkStart w:id="2" w:name="_Toc52287978"/>
      <w:r>
        <w:t xml:space="preserve">REVIEW </w:t>
      </w:r>
      <w:r w:rsidR="009F457D">
        <w:t>the current</w:t>
      </w:r>
      <w:bookmarkEnd w:id="2"/>
    </w:p>
    <w:p w14:paraId="01857945" w14:textId="44222E4E" w:rsidR="001854AF" w:rsidRPr="001854AF" w:rsidRDefault="001854AF" w:rsidP="001854AF">
      <w:r>
        <w:t xml:space="preserve">It’s now time to talk about the </w:t>
      </w:r>
      <w:r w:rsidRPr="001854AF">
        <w:rPr>
          <w:b/>
          <w:bCs/>
        </w:rPr>
        <w:t>Current State of Play.</w:t>
      </w:r>
      <w:r>
        <w:t xml:space="preserve"> </w:t>
      </w:r>
      <w:r w:rsidR="009B7580">
        <w:t>Again, we don’t need to spend too long here – it’s just a simple snapshot to make sure that everyone is on the same page for that’s currently happening (open projects etc).</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4925"/>
        <w:gridCol w:w="3092"/>
        <w:gridCol w:w="949"/>
      </w:tblGrid>
      <w:tr w:rsidR="00501191" w:rsidRPr="004572C0" w14:paraId="35CFDBF8" w14:textId="77777777" w:rsidTr="00C156BE">
        <w:trPr>
          <w:trHeight w:val="502"/>
        </w:trPr>
        <w:tc>
          <w:tcPr>
            <w:tcW w:w="4932" w:type="dxa"/>
            <w:shd w:val="clear" w:color="auto" w:fill="000000" w:themeFill="text1"/>
            <w:vAlign w:val="center"/>
          </w:tcPr>
          <w:p w14:paraId="07516A5A" w14:textId="77777777" w:rsidR="00501191" w:rsidRPr="004572C0" w:rsidRDefault="00501191" w:rsidP="00FE1EAC">
            <w:pPr>
              <w:pStyle w:val="TableHeader"/>
            </w:pPr>
            <w:r>
              <w:t>agenda item</w:t>
            </w:r>
          </w:p>
        </w:tc>
        <w:tc>
          <w:tcPr>
            <w:tcW w:w="3094" w:type="dxa"/>
            <w:shd w:val="clear" w:color="auto" w:fill="000000" w:themeFill="text1"/>
            <w:vAlign w:val="center"/>
          </w:tcPr>
          <w:p w14:paraId="5969B1CC" w14:textId="77777777" w:rsidR="00501191" w:rsidRPr="004572C0" w:rsidRDefault="00501191" w:rsidP="00FE1EAC">
            <w:pPr>
              <w:pStyle w:val="TableHeader"/>
            </w:pPr>
            <w:r>
              <w:t>actions/notes</w:t>
            </w:r>
          </w:p>
        </w:tc>
        <w:tc>
          <w:tcPr>
            <w:tcW w:w="940" w:type="dxa"/>
            <w:shd w:val="clear" w:color="auto" w:fill="000000" w:themeFill="text1"/>
            <w:vAlign w:val="center"/>
          </w:tcPr>
          <w:p w14:paraId="46D6B44E" w14:textId="77777777" w:rsidR="00501191" w:rsidRPr="004572C0" w:rsidRDefault="00501191" w:rsidP="00FE1EAC">
            <w:pPr>
              <w:pStyle w:val="TableHeader"/>
            </w:pPr>
            <w:r>
              <w:t>done?</w:t>
            </w:r>
          </w:p>
        </w:tc>
      </w:tr>
      <w:tr w:rsidR="00501191" w:rsidRPr="00762E6B" w14:paraId="592744CC" w14:textId="77777777" w:rsidTr="00C156BE">
        <w:tc>
          <w:tcPr>
            <w:tcW w:w="4932" w:type="dxa"/>
            <w:shd w:val="clear" w:color="auto" w:fill="0481B6"/>
          </w:tcPr>
          <w:p w14:paraId="02368573" w14:textId="7DD70FA9" w:rsidR="00501191" w:rsidRPr="00762E6B" w:rsidRDefault="00501191" w:rsidP="00FE1EAC">
            <w:pPr>
              <w:pStyle w:val="TableSubheading"/>
            </w:pPr>
            <w:r>
              <w:t>open projects review</w:t>
            </w:r>
          </w:p>
          <w:p w14:paraId="00AA43C7" w14:textId="66E17B43" w:rsidR="00501191" w:rsidRPr="00501191" w:rsidRDefault="003B2060" w:rsidP="00501191">
            <w:pPr>
              <w:pStyle w:val="TableText"/>
            </w:pPr>
            <w:r>
              <w:rPr>
                <w:rStyle w:val="normaltextrun"/>
              </w:rPr>
              <w:t>If there’s any open projects, do a quick recap/review of them here to confirm with the client that they’re all where they expect them to be in terms of timeframes</w:t>
            </w:r>
            <w:r w:rsidR="00935646">
              <w:rPr>
                <w:rStyle w:val="normaltextrun"/>
              </w:rPr>
              <w:t xml:space="preserve">, deadlines, etc. </w:t>
            </w:r>
            <w:r w:rsidR="00670451">
              <w:rPr>
                <w:rStyle w:val="normaltextrun"/>
              </w:rPr>
              <w:br/>
            </w:r>
            <w:r w:rsidR="00670451">
              <w:rPr>
                <w:rStyle w:val="normaltextrun"/>
                <w:b/>
                <w:bCs/>
              </w:rPr>
              <w:br/>
            </w:r>
            <w:r w:rsidR="00670451" w:rsidRPr="00670451">
              <w:rPr>
                <w:rStyle w:val="normaltextrun"/>
                <w:b/>
                <w:bCs/>
              </w:rPr>
              <w:t>Im</w:t>
            </w:r>
            <w:r w:rsidR="00935646" w:rsidRPr="00670451">
              <w:rPr>
                <w:rStyle w:val="normaltextrun"/>
                <w:b/>
                <w:bCs/>
              </w:rPr>
              <w:t>portant</w:t>
            </w:r>
            <w:r w:rsidR="00670451" w:rsidRPr="00670451">
              <w:rPr>
                <w:rStyle w:val="normaltextrun"/>
                <w:b/>
                <w:bCs/>
              </w:rPr>
              <w:t>:</w:t>
            </w:r>
            <w:r w:rsidR="00935646">
              <w:rPr>
                <w:rStyle w:val="normaltextrun"/>
              </w:rPr>
              <w:t xml:space="preserve"> don’t deep dive into the minutiae of the Projects here</w:t>
            </w:r>
            <w:r w:rsidR="00EE28C2">
              <w:rPr>
                <w:rStyle w:val="normaltextrun"/>
              </w:rPr>
              <w:t xml:space="preserve"> – that should happen at another time.</w:t>
            </w:r>
          </w:p>
          <w:p w14:paraId="1EF6E936" w14:textId="77777777" w:rsidR="00501191" w:rsidRDefault="00501191" w:rsidP="00FE1EAC">
            <w:pPr>
              <w:pStyle w:val="BulletPoints-Whitetext"/>
              <w:numPr>
                <w:ilvl w:val="0"/>
                <w:numId w:val="0"/>
              </w:numPr>
              <w:ind w:left="911"/>
            </w:pPr>
          </w:p>
        </w:tc>
        <w:tc>
          <w:tcPr>
            <w:tcW w:w="3094" w:type="dxa"/>
            <w:shd w:val="clear" w:color="auto" w:fill="D9D9D9"/>
            <w:vAlign w:val="center"/>
          </w:tcPr>
          <w:p w14:paraId="015D84C5" w14:textId="77777777" w:rsidR="00501191" w:rsidRDefault="00501191" w:rsidP="00FE1EAC">
            <w:pPr>
              <w:jc w:val="center"/>
            </w:pPr>
          </w:p>
        </w:tc>
        <w:tc>
          <w:tcPr>
            <w:tcW w:w="940" w:type="dxa"/>
            <w:shd w:val="clear" w:color="auto" w:fill="D9D9D9"/>
            <w:vAlign w:val="center"/>
          </w:tcPr>
          <w:p w14:paraId="7BBB3D30" w14:textId="77777777" w:rsidR="00501191" w:rsidRPr="00762E6B" w:rsidRDefault="00501191" w:rsidP="00FE1EAC">
            <w:pPr>
              <w:jc w:val="center"/>
              <w:rPr>
                <w:rStyle w:val="BlueCheckbox"/>
              </w:rPr>
            </w:pPr>
            <w:r w:rsidRPr="00762E6B">
              <w:rPr>
                <w:rStyle w:val="BlueCheckbox"/>
              </w:rPr>
              <w:t>□</w:t>
            </w:r>
          </w:p>
        </w:tc>
      </w:tr>
      <w:tr w:rsidR="00501191" w14:paraId="2D1AB65C" w14:textId="77777777" w:rsidTr="00C156BE">
        <w:tc>
          <w:tcPr>
            <w:tcW w:w="4932" w:type="dxa"/>
            <w:shd w:val="clear" w:color="auto" w:fill="0481B6"/>
          </w:tcPr>
          <w:p w14:paraId="52873886" w14:textId="3D6D92EB" w:rsidR="00501191" w:rsidRPr="00762E6B" w:rsidRDefault="00EE28C2" w:rsidP="00FE1EAC">
            <w:pPr>
              <w:pStyle w:val="TableSubheading"/>
            </w:pPr>
            <w:r>
              <w:t>unresolved issue review</w:t>
            </w:r>
          </w:p>
          <w:p w14:paraId="28905488" w14:textId="6A49641C" w:rsidR="00501191" w:rsidRDefault="00EC30D3" w:rsidP="00FE1EAC">
            <w:pPr>
              <w:pStyle w:val="TableText"/>
              <w:rPr>
                <w:rStyle w:val="normaltextrun"/>
              </w:rPr>
            </w:pPr>
            <w:r>
              <w:rPr>
                <w:rStyle w:val="normaltextrun"/>
              </w:rPr>
              <w:t xml:space="preserve">If there’s any unresolved </w:t>
            </w:r>
            <w:r w:rsidR="009B7580">
              <w:rPr>
                <w:rStyle w:val="normaltextrun"/>
              </w:rPr>
              <w:t>I</w:t>
            </w:r>
            <w:r>
              <w:rPr>
                <w:rStyle w:val="normaltextrun"/>
              </w:rPr>
              <w:t>ssues</w:t>
            </w:r>
            <w:r w:rsidR="009B7580">
              <w:rPr>
                <w:rStyle w:val="normaltextrun"/>
              </w:rPr>
              <w:t xml:space="preserve">, Tickets </w:t>
            </w:r>
            <w:proofErr w:type="gramStart"/>
            <w:r w:rsidR="009B7580">
              <w:rPr>
                <w:rStyle w:val="normaltextrun"/>
              </w:rPr>
              <w:t xml:space="preserve">or </w:t>
            </w:r>
            <w:r>
              <w:rPr>
                <w:rStyle w:val="normaltextrun"/>
              </w:rPr>
              <w:t xml:space="preserve"> </w:t>
            </w:r>
            <w:r w:rsidR="009B7580">
              <w:rPr>
                <w:rStyle w:val="normaltextrun"/>
              </w:rPr>
              <w:t>Service</w:t>
            </w:r>
            <w:proofErr w:type="gramEnd"/>
            <w:r w:rsidR="009B7580">
              <w:rPr>
                <w:rStyle w:val="normaltextrun"/>
              </w:rPr>
              <w:t xml:space="preserve"> Requests </w:t>
            </w:r>
            <w:r>
              <w:rPr>
                <w:rStyle w:val="normaltextrun"/>
              </w:rPr>
              <w:t xml:space="preserve">that need to be brought up officially, here’s the time to do that. </w:t>
            </w:r>
            <w:r w:rsidR="009B7580">
              <w:rPr>
                <w:rStyle w:val="normaltextrun"/>
              </w:rPr>
              <w:t>You could print out a “Tickets Waiting on Client” report from your PSA / Ticketing tool for this section.</w:t>
            </w:r>
          </w:p>
          <w:p w14:paraId="39686302" w14:textId="20E3DE0C" w:rsidR="009B7580" w:rsidRPr="00190638" w:rsidRDefault="009B7580" w:rsidP="00FE1EAC">
            <w:pPr>
              <w:pStyle w:val="TableText"/>
            </w:pPr>
            <w:r>
              <w:t xml:space="preserve">Make sure to ask them if they have any </w:t>
            </w:r>
            <w:r w:rsidR="003E1878">
              <w:t xml:space="preserve">issues they believe are </w:t>
            </w:r>
            <w:r>
              <w:t xml:space="preserve">unresolved </w:t>
            </w:r>
            <w:r w:rsidR="003E1878">
              <w:t xml:space="preserve">here as well so you can make sure you have them on your plate. </w:t>
            </w:r>
          </w:p>
          <w:p w14:paraId="4407B5CE" w14:textId="77777777" w:rsidR="00501191" w:rsidRDefault="00501191" w:rsidP="00FE1EAC">
            <w:pPr>
              <w:pStyle w:val="TableText"/>
            </w:pPr>
          </w:p>
        </w:tc>
        <w:tc>
          <w:tcPr>
            <w:tcW w:w="3094" w:type="dxa"/>
            <w:shd w:val="clear" w:color="auto" w:fill="D9D9D9"/>
            <w:vAlign w:val="center"/>
          </w:tcPr>
          <w:p w14:paraId="76D675DA" w14:textId="77777777" w:rsidR="00501191" w:rsidRDefault="00501191" w:rsidP="00FE1EAC">
            <w:pPr>
              <w:jc w:val="center"/>
            </w:pPr>
          </w:p>
        </w:tc>
        <w:tc>
          <w:tcPr>
            <w:tcW w:w="940" w:type="dxa"/>
            <w:shd w:val="clear" w:color="auto" w:fill="D9D9D9"/>
            <w:vAlign w:val="center"/>
          </w:tcPr>
          <w:p w14:paraId="1C741A1E" w14:textId="77777777" w:rsidR="00501191" w:rsidRDefault="00501191" w:rsidP="00FE1EAC">
            <w:pPr>
              <w:jc w:val="center"/>
            </w:pPr>
            <w:r w:rsidRPr="00762E6B">
              <w:rPr>
                <w:rStyle w:val="BlueCheckbox"/>
              </w:rPr>
              <w:t>□</w:t>
            </w:r>
          </w:p>
        </w:tc>
      </w:tr>
      <w:tr w:rsidR="00501191" w14:paraId="1721C552" w14:textId="77777777" w:rsidTr="00C156BE">
        <w:tc>
          <w:tcPr>
            <w:tcW w:w="4932" w:type="dxa"/>
            <w:shd w:val="clear" w:color="auto" w:fill="0481B6"/>
          </w:tcPr>
          <w:p w14:paraId="74D2A981" w14:textId="0DF53DAF" w:rsidR="00501191" w:rsidRPr="009E0D10" w:rsidRDefault="00EC30D3" w:rsidP="00FE1EAC">
            <w:pPr>
              <w:pStyle w:val="TableSubheading"/>
            </w:pPr>
            <w:r>
              <w:t>compliance discussion</w:t>
            </w:r>
          </w:p>
          <w:p w14:paraId="33FFA93C" w14:textId="5911635C" w:rsidR="00501191" w:rsidRDefault="00501191" w:rsidP="00FE1EAC">
            <w:pPr>
              <w:pStyle w:val="TableText"/>
            </w:pPr>
            <w:r>
              <w:lastRenderedPageBreak/>
              <w:t xml:space="preserve">Run through </w:t>
            </w:r>
            <w:r w:rsidR="00EC30D3">
              <w:t xml:space="preserve">any Compliance Issues with the client. For example, if they need to </w:t>
            </w:r>
            <w:r w:rsidR="00764925">
              <w:t>confirm</w:t>
            </w:r>
            <w:r w:rsidR="00EC30D3">
              <w:t xml:space="preserve"> with a </w:t>
            </w:r>
            <w:r w:rsidR="00352A91">
              <w:t xml:space="preserve">regulation framework like HIPAA, run through their compliance level and highlight any potential gaps. </w:t>
            </w:r>
          </w:p>
          <w:p w14:paraId="0AA26348" w14:textId="77777777" w:rsidR="00764925" w:rsidRDefault="00764925" w:rsidP="00FE1EAC">
            <w:pPr>
              <w:pStyle w:val="TableText"/>
            </w:pPr>
          </w:p>
          <w:p w14:paraId="3ABEAA44" w14:textId="16F1B846" w:rsidR="00764925" w:rsidRDefault="00764925" w:rsidP="00FE1EAC">
            <w:pPr>
              <w:pStyle w:val="TableText"/>
            </w:pPr>
            <w:r>
              <w:t>If there are gaps to be filled, make sure they make their way onto the Roadmap as a Project.</w:t>
            </w:r>
          </w:p>
          <w:p w14:paraId="50BDC202" w14:textId="13761491" w:rsidR="003E1878" w:rsidRDefault="003E1878" w:rsidP="00FE1EAC">
            <w:pPr>
              <w:pStyle w:val="TableText"/>
            </w:pPr>
          </w:p>
        </w:tc>
        <w:tc>
          <w:tcPr>
            <w:tcW w:w="3094" w:type="dxa"/>
            <w:shd w:val="clear" w:color="auto" w:fill="D9D9D9"/>
            <w:vAlign w:val="center"/>
          </w:tcPr>
          <w:p w14:paraId="1AC8A237" w14:textId="77777777" w:rsidR="00501191" w:rsidRDefault="00501191" w:rsidP="00FE1EAC">
            <w:pPr>
              <w:jc w:val="center"/>
            </w:pPr>
          </w:p>
        </w:tc>
        <w:tc>
          <w:tcPr>
            <w:tcW w:w="940" w:type="dxa"/>
            <w:shd w:val="clear" w:color="auto" w:fill="D9D9D9"/>
            <w:vAlign w:val="center"/>
          </w:tcPr>
          <w:p w14:paraId="1E03E981" w14:textId="77777777" w:rsidR="00501191" w:rsidRDefault="00501191" w:rsidP="00FE1EAC">
            <w:pPr>
              <w:jc w:val="center"/>
            </w:pPr>
            <w:r w:rsidRPr="00762E6B">
              <w:rPr>
                <w:rStyle w:val="BlueCheckbox"/>
              </w:rPr>
              <w:t>□</w:t>
            </w:r>
          </w:p>
        </w:tc>
      </w:tr>
    </w:tbl>
    <w:p w14:paraId="72C16C14" w14:textId="77777777" w:rsidR="003E1878" w:rsidRDefault="003E1878">
      <w:r>
        <w:rPr>
          <w:b/>
          <w:bCs/>
          <w:caps/>
        </w:rPr>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4932"/>
        <w:gridCol w:w="3094"/>
        <w:gridCol w:w="940"/>
      </w:tblGrid>
      <w:tr w:rsidR="00E20552" w14:paraId="50A71044" w14:textId="77777777" w:rsidTr="00C156BE">
        <w:tc>
          <w:tcPr>
            <w:tcW w:w="4932" w:type="dxa"/>
            <w:shd w:val="clear" w:color="auto" w:fill="0481B6"/>
          </w:tcPr>
          <w:p w14:paraId="2D107987" w14:textId="7A6E4106" w:rsidR="00E20552" w:rsidRDefault="008979CA" w:rsidP="00FE1EAC">
            <w:pPr>
              <w:pStyle w:val="TableSubheading"/>
            </w:pPr>
            <w:r>
              <w:lastRenderedPageBreak/>
              <w:t>highlight any risks</w:t>
            </w:r>
          </w:p>
          <w:p w14:paraId="0F9BE351" w14:textId="2463D603" w:rsidR="00683465" w:rsidRDefault="000B1963" w:rsidP="008979CA">
            <w:pPr>
              <w:pStyle w:val="TableText"/>
            </w:pPr>
            <w:r>
              <w:t xml:space="preserve">If there’s any risks that </w:t>
            </w:r>
            <w:r w:rsidR="00292CFE">
              <w:t xml:space="preserve">you have discovered or highlighted that </w:t>
            </w:r>
            <w:r>
              <w:t>the client needs to be aware</w:t>
            </w:r>
            <w:r w:rsidR="00874556">
              <w:t xml:space="preserve"> of,</w:t>
            </w:r>
            <w:r>
              <w:t xml:space="preserve"> run through them here</w:t>
            </w:r>
            <w:r w:rsidR="00292CFE">
              <w:t xml:space="preserve">. Make sure </w:t>
            </w:r>
            <w:r w:rsidR="00683465">
              <w:t xml:space="preserve">there </w:t>
            </w:r>
            <w:r w:rsidR="007A4ED8">
              <w:t xml:space="preserve">are </w:t>
            </w:r>
            <w:r w:rsidR="00683465">
              <w:t xml:space="preserve">associated items on their </w:t>
            </w:r>
            <w:r w:rsidR="00683465" w:rsidRPr="00874556">
              <w:rPr>
                <w:b/>
                <w:bCs/>
              </w:rPr>
              <w:t>Projects List</w:t>
            </w:r>
            <w:r w:rsidR="00683465">
              <w:t xml:space="preserve"> or </w:t>
            </w:r>
            <w:r w:rsidR="00683465" w:rsidRPr="00874556">
              <w:rPr>
                <w:b/>
                <w:bCs/>
              </w:rPr>
              <w:t>Roadmap</w:t>
            </w:r>
            <w:r w:rsidR="00683465">
              <w:t xml:space="preserve"> for these risks to be mitigated. </w:t>
            </w:r>
          </w:p>
          <w:p w14:paraId="57F84876" w14:textId="77777777" w:rsidR="00683465" w:rsidRDefault="00683465" w:rsidP="008979CA">
            <w:pPr>
              <w:pStyle w:val="TableText"/>
            </w:pPr>
          </w:p>
          <w:p w14:paraId="1413D7E3" w14:textId="0C06A379" w:rsidR="00683465" w:rsidRDefault="00683465" w:rsidP="008979CA">
            <w:pPr>
              <w:pStyle w:val="TableText"/>
            </w:pPr>
            <w:r>
              <w:t xml:space="preserve">You will often need to include some Education here </w:t>
            </w:r>
            <w:r w:rsidR="00874556">
              <w:t xml:space="preserve">if a client </w:t>
            </w:r>
            <w:r w:rsidR="007B1B70">
              <w:t xml:space="preserve">isn’t aware of the ramifications of what the risk includes. Especially around things like Cybersecurity. Use this section as a platform to share stories of </w:t>
            </w:r>
            <w:r w:rsidR="00452AD5">
              <w:t>what could happen if the risk is not mitigated AND what likely business cost is going to be.</w:t>
            </w:r>
          </w:p>
          <w:p w14:paraId="47463069" w14:textId="77777777" w:rsidR="00EA6E07" w:rsidRDefault="00EA6E07" w:rsidP="008979CA">
            <w:pPr>
              <w:pStyle w:val="TableText"/>
            </w:pPr>
          </w:p>
          <w:p w14:paraId="47FF583A" w14:textId="34CEB11F" w:rsidR="008979CA" w:rsidRDefault="00696773" w:rsidP="008979CA">
            <w:pPr>
              <w:pStyle w:val="TableText"/>
            </w:pPr>
            <w:r>
              <w:t xml:space="preserve">Also ask the client if they </w:t>
            </w:r>
            <w:r w:rsidR="00B50BEE">
              <w:t xml:space="preserve">have any </w:t>
            </w:r>
            <w:r>
              <w:t xml:space="preserve">Risks in their business </w:t>
            </w:r>
            <w:proofErr w:type="gramStart"/>
            <w:r>
              <w:t>at the moment</w:t>
            </w:r>
            <w:proofErr w:type="gramEnd"/>
            <w:r>
              <w:t xml:space="preserve"> that </w:t>
            </w:r>
            <w:r w:rsidR="00B50BEE">
              <w:t xml:space="preserve">they are concerned about that </w:t>
            </w:r>
            <w:r>
              <w:t>you should be aware of.</w:t>
            </w:r>
          </w:p>
          <w:p w14:paraId="0791AC6A" w14:textId="53964C70" w:rsidR="00292CFE" w:rsidRDefault="00292CFE" w:rsidP="008979CA">
            <w:pPr>
              <w:pStyle w:val="TableText"/>
            </w:pPr>
          </w:p>
        </w:tc>
        <w:tc>
          <w:tcPr>
            <w:tcW w:w="3094" w:type="dxa"/>
            <w:shd w:val="clear" w:color="auto" w:fill="D9D9D9"/>
            <w:vAlign w:val="center"/>
          </w:tcPr>
          <w:p w14:paraId="7A90222A" w14:textId="77777777" w:rsidR="00E20552" w:rsidRDefault="00E20552" w:rsidP="00FE1EAC">
            <w:pPr>
              <w:jc w:val="center"/>
            </w:pPr>
          </w:p>
        </w:tc>
        <w:tc>
          <w:tcPr>
            <w:tcW w:w="940" w:type="dxa"/>
            <w:shd w:val="clear" w:color="auto" w:fill="D9D9D9"/>
            <w:vAlign w:val="center"/>
          </w:tcPr>
          <w:p w14:paraId="067BA64A" w14:textId="3FBAB130" w:rsidR="00E20552" w:rsidRPr="00762E6B" w:rsidRDefault="0050723D" w:rsidP="00FE1EAC">
            <w:pPr>
              <w:jc w:val="center"/>
              <w:rPr>
                <w:rStyle w:val="BlueCheckbox"/>
              </w:rPr>
            </w:pPr>
            <w:r w:rsidRPr="00762E6B">
              <w:rPr>
                <w:rStyle w:val="BlueCheckbox"/>
              </w:rPr>
              <w:t>□</w:t>
            </w:r>
          </w:p>
        </w:tc>
      </w:tr>
      <w:tr w:rsidR="00C2502A" w14:paraId="34CBE7F0" w14:textId="77777777" w:rsidTr="00C156BE">
        <w:tc>
          <w:tcPr>
            <w:tcW w:w="4932" w:type="dxa"/>
            <w:shd w:val="clear" w:color="auto" w:fill="0481B6"/>
          </w:tcPr>
          <w:p w14:paraId="3C9460E0" w14:textId="77777777" w:rsidR="00C2502A" w:rsidRDefault="003D0B14" w:rsidP="00FE1EAC">
            <w:pPr>
              <w:pStyle w:val="TableSubheading"/>
            </w:pPr>
            <w:r>
              <w:t>pain point discussion</w:t>
            </w:r>
          </w:p>
          <w:p w14:paraId="7F919240" w14:textId="691BEB55" w:rsidR="004D676D" w:rsidRDefault="00AE4F23" w:rsidP="003D0B14">
            <w:pPr>
              <w:pStyle w:val="TableText"/>
            </w:pPr>
            <w:r>
              <w:t>Ask them about any pain points they have in their business. Don’t limit this to just</w:t>
            </w:r>
            <w:r w:rsidR="00452AD5">
              <w:t xml:space="preserve"> </w:t>
            </w:r>
            <w:r w:rsidRPr="00452AD5">
              <w:t>Technology</w:t>
            </w:r>
            <w:r>
              <w:t xml:space="preserve"> items</w:t>
            </w:r>
            <w:r w:rsidR="00691154">
              <w:t>. A</w:t>
            </w:r>
            <w:r>
              <w:t xml:space="preserve">sk them about any </w:t>
            </w:r>
          </w:p>
          <w:p w14:paraId="0AA5A60C" w14:textId="70A4D1B5" w:rsidR="003D0B14" w:rsidRDefault="00273282" w:rsidP="003D0B14">
            <w:pPr>
              <w:pStyle w:val="TableText"/>
            </w:pPr>
            <w:r w:rsidRPr="00EA6E07">
              <w:rPr>
                <w:b/>
                <w:bCs/>
              </w:rPr>
              <w:t>B</w:t>
            </w:r>
            <w:r w:rsidR="00AE4F23" w:rsidRPr="00EA6E07">
              <w:rPr>
                <w:b/>
                <w:bCs/>
              </w:rPr>
              <w:t>usiness</w:t>
            </w:r>
            <w:r w:rsidR="00AE4F23">
              <w:t xml:space="preserve"> pain points they </w:t>
            </w:r>
            <w:r w:rsidR="00691154">
              <w:t xml:space="preserve">might </w:t>
            </w:r>
            <w:r w:rsidR="00AE4F23">
              <w:t xml:space="preserve">have as you may be able to help solve it with Technology or </w:t>
            </w:r>
            <w:r w:rsidR="00207961">
              <w:t>p</w:t>
            </w:r>
            <w:r w:rsidR="00AE4F23">
              <w:t xml:space="preserve">oint them in the direction of another </w:t>
            </w:r>
            <w:r w:rsidR="00AE4F23" w:rsidRPr="00207961">
              <w:rPr>
                <w:b/>
                <w:bCs/>
              </w:rPr>
              <w:t>Partner Company</w:t>
            </w:r>
            <w:r w:rsidR="00AE4F23">
              <w:t xml:space="preserve"> or </w:t>
            </w:r>
            <w:r w:rsidR="00AE4F23" w:rsidRPr="00207961">
              <w:rPr>
                <w:b/>
                <w:bCs/>
              </w:rPr>
              <w:t>Vendor</w:t>
            </w:r>
            <w:r w:rsidR="00AE4F23">
              <w:t xml:space="preserve"> that can help solve it for </w:t>
            </w:r>
            <w:proofErr w:type="gramStart"/>
            <w:r w:rsidR="00AE4F23">
              <w:t>them  (</w:t>
            </w:r>
            <w:proofErr w:type="gramEnd"/>
            <w:r w:rsidR="00AE4F23">
              <w:t>e.g. a custom Software Development House).</w:t>
            </w:r>
          </w:p>
        </w:tc>
        <w:tc>
          <w:tcPr>
            <w:tcW w:w="3094" w:type="dxa"/>
            <w:shd w:val="clear" w:color="auto" w:fill="D9D9D9"/>
            <w:vAlign w:val="center"/>
          </w:tcPr>
          <w:p w14:paraId="0FDFC17A" w14:textId="77777777" w:rsidR="00C2502A" w:rsidRDefault="00C2502A" w:rsidP="00FE1EAC">
            <w:pPr>
              <w:jc w:val="center"/>
            </w:pPr>
          </w:p>
        </w:tc>
        <w:tc>
          <w:tcPr>
            <w:tcW w:w="940" w:type="dxa"/>
            <w:shd w:val="clear" w:color="auto" w:fill="D9D9D9"/>
            <w:vAlign w:val="center"/>
          </w:tcPr>
          <w:p w14:paraId="160E11C1" w14:textId="782C4EFB" w:rsidR="00C2502A" w:rsidRPr="00762E6B" w:rsidRDefault="0050723D" w:rsidP="00FE1EAC">
            <w:pPr>
              <w:jc w:val="center"/>
              <w:rPr>
                <w:rStyle w:val="BlueCheckbox"/>
              </w:rPr>
            </w:pPr>
            <w:r w:rsidRPr="00762E6B">
              <w:rPr>
                <w:rStyle w:val="BlueCheckbox"/>
              </w:rPr>
              <w:t>□</w:t>
            </w:r>
          </w:p>
        </w:tc>
      </w:tr>
    </w:tbl>
    <w:p w14:paraId="3D19578D" w14:textId="465D21EA" w:rsidR="006D701C" w:rsidRDefault="006D701C" w:rsidP="009F457D"/>
    <w:p w14:paraId="7DEADFE7" w14:textId="77777777" w:rsidR="006D701C" w:rsidRDefault="006D701C">
      <w:r>
        <w:br w:type="page"/>
      </w:r>
    </w:p>
    <w:p w14:paraId="5508837D" w14:textId="491B2628" w:rsidR="008524E7" w:rsidRDefault="008524E7" w:rsidP="008524E7">
      <w:pPr>
        <w:pStyle w:val="Heading1"/>
      </w:pPr>
      <w:bookmarkStart w:id="3" w:name="_Toc52287979"/>
      <w:r>
        <w:lastRenderedPageBreak/>
        <w:t>plan for the future</w:t>
      </w:r>
      <w:bookmarkEnd w:id="3"/>
    </w:p>
    <w:p w14:paraId="6C429FDF" w14:textId="656E7A5F" w:rsidR="00785BB5" w:rsidRPr="00785BB5" w:rsidRDefault="00785BB5" w:rsidP="00785BB5">
      <w:r>
        <w:t xml:space="preserve">This is the meat of the session and where you should spend the most time. You should be using this section to paint an exciting vision for where you are taking your Clients on their Technology journey. </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4925"/>
        <w:gridCol w:w="3092"/>
        <w:gridCol w:w="949"/>
      </w:tblGrid>
      <w:tr w:rsidR="008524E7" w:rsidRPr="004572C0" w14:paraId="414690E8" w14:textId="77777777" w:rsidTr="00CE54ED">
        <w:trPr>
          <w:trHeight w:val="502"/>
        </w:trPr>
        <w:tc>
          <w:tcPr>
            <w:tcW w:w="4932" w:type="dxa"/>
            <w:shd w:val="clear" w:color="auto" w:fill="000000" w:themeFill="text1"/>
            <w:vAlign w:val="center"/>
          </w:tcPr>
          <w:p w14:paraId="033FCC67" w14:textId="77777777" w:rsidR="008524E7" w:rsidRPr="004572C0" w:rsidRDefault="008524E7" w:rsidP="00FE1EAC">
            <w:pPr>
              <w:pStyle w:val="TableHeader"/>
            </w:pPr>
            <w:r>
              <w:t>agenda item</w:t>
            </w:r>
          </w:p>
        </w:tc>
        <w:tc>
          <w:tcPr>
            <w:tcW w:w="3094" w:type="dxa"/>
            <w:shd w:val="clear" w:color="auto" w:fill="000000" w:themeFill="text1"/>
            <w:vAlign w:val="center"/>
          </w:tcPr>
          <w:p w14:paraId="41913108" w14:textId="77777777" w:rsidR="008524E7" w:rsidRPr="004572C0" w:rsidRDefault="008524E7" w:rsidP="00FE1EAC">
            <w:pPr>
              <w:pStyle w:val="TableHeader"/>
            </w:pPr>
            <w:r>
              <w:t>actions/notes</w:t>
            </w:r>
          </w:p>
        </w:tc>
        <w:tc>
          <w:tcPr>
            <w:tcW w:w="940" w:type="dxa"/>
            <w:shd w:val="clear" w:color="auto" w:fill="000000" w:themeFill="text1"/>
            <w:vAlign w:val="center"/>
          </w:tcPr>
          <w:p w14:paraId="7A12E0CA" w14:textId="77777777" w:rsidR="008524E7" w:rsidRPr="004572C0" w:rsidRDefault="008524E7" w:rsidP="00FE1EAC">
            <w:pPr>
              <w:pStyle w:val="TableHeader"/>
            </w:pPr>
            <w:r>
              <w:t>done?</w:t>
            </w:r>
          </w:p>
        </w:tc>
      </w:tr>
      <w:tr w:rsidR="008524E7" w:rsidRPr="00762E6B" w14:paraId="17382C2C" w14:textId="77777777" w:rsidTr="00CE54ED">
        <w:tc>
          <w:tcPr>
            <w:tcW w:w="4932" w:type="dxa"/>
            <w:shd w:val="clear" w:color="auto" w:fill="0481B6"/>
          </w:tcPr>
          <w:p w14:paraId="4B31E0EF" w14:textId="1A1ACA11" w:rsidR="008524E7" w:rsidRPr="00762E6B" w:rsidRDefault="008524E7" w:rsidP="00FE1EAC">
            <w:pPr>
              <w:pStyle w:val="TableSubheading"/>
            </w:pPr>
            <w:r>
              <w:t>future plans</w:t>
            </w:r>
            <w:r w:rsidR="00D15827">
              <w:t xml:space="preserve"> </w:t>
            </w:r>
            <w:r>
              <w:t>/</w:t>
            </w:r>
            <w:r w:rsidR="00D15827">
              <w:t xml:space="preserve"> </w:t>
            </w:r>
            <w:r>
              <w:t>projects</w:t>
            </w:r>
            <w:r w:rsidR="00E038CB">
              <w:t xml:space="preserve"> / GOALS</w:t>
            </w:r>
          </w:p>
          <w:p w14:paraId="6F54DAE3" w14:textId="2728B11E" w:rsidR="00C12F54" w:rsidRDefault="006140A8" w:rsidP="00FE1EAC">
            <w:pPr>
              <w:pStyle w:val="TableText"/>
            </w:pPr>
            <w:r>
              <w:t xml:space="preserve">Ask them about their Future </w:t>
            </w:r>
            <w:r w:rsidR="00E038CB">
              <w:t xml:space="preserve">Business </w:t>
            </w:r>
            <w:r>
              <w:t>Plans</w:t>
            </w:r>
            <w:r w:rsidR="00E038CB">
              <w:t xml:space="preserve"> / Projects &amp; Goals</w:t>
            </w:r>
            <w:r>
              <w:t xml:space="preserve">. Do they have any major projects coming </w:t>
            </w:r>
            <w:r w:rsidR="00783D62">
              <w:t>up?</w:t>
            </w:r>
            <w:r>
              <w:t xml:space="preserve"> Mergers, Acquisitions, New Products, or Service Offerings, Office Moves, etc.</w:t>
            </w:r>
            <w:r w:rsidR="006D701C">
              <w:t xml:space="preserve"> </w:t>
            </w:r>
          </w:p>
          <w:p w14:paraId="569FD4F6" w14:textId="77777777" w:rsidR="00E038CB" w:rsidRDefault="00E038CB" w:rsidP="00FE1EAC">
            <w:pPr>
              <w:pStyle w:val="TableText"/>
            </w:pPr>
          </w:p>
          <w:p w14:paraId="0B63FC89" w14:textId="255DB13C" w:rsidR="00E038CB" w:rsidRDefault="00E038CB" w:rsidP="00FE1EAC">
            <w:pPr>
              <w:pStyle w:val="TableText"/>
            </w:pPr>
            <w:r>
              <w:t>What are their Growth Goals? What are their Business Objectives? What is their Vision for the next 1, 3, 5, 10 years? Probe for as much as you can here</w:t>
            </w:r>
            <w:r w:rsidR="0007433B">
              <w:t xml:space="preserve"> to work out how you can help them align Technology to support those goals.</w:t>
            </w:r>
          </w:p>
          <w:p w14:paraId="2B4445C8" w14:textId="77777777" w:rsidR="00C12F54" w:rsidRDefault="00C12F54" w:rsidP="00FE1EAC">
            <w:pPr>
              <w:pStyle w:val="TableText"/>
            </w:pPr>
          </w:p>
          <w:p w14:paraId="7DDE4E09" w14:textId="7191C490" w:rsidR="008524E7" w:rsidRDefault="0007433B" w:rsidP="00221841">
            <w:pPr>
              <w:pStyle w:val="TableText"/>
            </w:pPr>
            <w:r>
              <w:t>D</w:t>
            </w:r>
            <w:r w:rsidR="006D701C">
              <w:t xml:space="preserve">on’t get too stuck in the weeds here talking about </w:t>
            </w:r>
            <w:r>
              <w:t>the details of the projects, instead use this section as a spot to really understand the levers in their business</w:t>
            </w:r>
            <w:r w:rsidR="00221841">
              <w:t xml:space="preserve"> and </w:t>
            </w:r>
            <w:r w:rsidR="006D701C">
              <w:t xml:space="preserve">take a note </w:t>
            </w:r>
            <w:r w:rsidR="00D15827">
              <w:t xml:space="preserve">to </w:t>
            </w:r>
            <w:r w:rsidR="006D701C">
              <w:t xml:space="preserve">schedule in some future time to deep-dive into a </w:t>
            </w:r>
            <w:r w:rsidR="006D701C" w:rsidRPr="00D15827">
              <w:rPr>
                <w:b/>
                <w:bCs/>
              </w:rPr>
              <w:t>Project Briefing</w:t>
            </w:r>
            <w:r w:rsidR="00221841">
              <w:rPr>
                <w:b/>
                <w:bCs/>
              </w:rPr>
              <w:t>s</w:t>
            </w:r>
            <w:r w:rsidR="006D701C">
              <w:t xml:space="preserve"> (</w:t>
            </w:r>
            <w:r w:rsidR="00D15827">
              <w:t xml:space="preserve">at a different time to the </w:t>
            </w:r>
            <w:r w:rsidR="005E76B5">
              <w:t>QBR</w:t>
            </w:r>
            <w:r w:rsidR="00D15827">
              <w:t>)</w:t>
            </w:r>
            <w:r w:rsidR="00221841">
              <w:t xml:space="preserve"> for any detailed planning work that’s needed.</w:t>
            </w:r>
          </w:p>
          <w:p w14:paraId="308D9975" w14:textId="1E38A352" w:rsidR="00221841" w:rsidRDefault="00221841" w:rsidP="00221841">
            <w:pPr>
              <w:pStyle w:val="TableText"/>
            </w:pPr>
          </w:p>
        </w:tc>
        <w:tc>
          <w:tcPr>
            <w:tcW w:w="3094" w:type="dxa"/>
            <w:shd w:val="clear" w:color="auto" w:fill="D9D9D9"/>
            <w:vAlign w:val="center"/>
          </w:tcPr>
          <w:p w14:paraId="4344F685" w14:textId="77777777" w:rsidR="008524E7" w:rsidRDefault="008524E7" w:rsidP="00FE1EAC">
            <w:pPr>
              <w:jc w:val="center"/>
            </w:pPr>
          </w:p>
        </w:tc>
        <w:tc>
          <w:tcPr>
            <w:tcW w:w="940" w:type="dxa"/>
            <w:shd w:val="clear" w:color="auto" w:fill="D9D9D9"/>
            <w:vAlign w:val="center"/>
          </w:tcPr>
          <w:p w14:paraId="47B21E10" w14:textId="77777777" w:rsidR="008524E7" w:rsidRPr="00762E6B" w:rsidRDefault="008524E7" w:rsidP="00FE1EAC">
            <w:pPr>
              <w:jc w:val="center"/>
              <w:rPr>
                <w:rStyle w:val="BlueCheckbox"/>
              </w:rPr>
            </w:pPr>
            <w:r w:rsidRPr="00762E6B">
              <w:rPr>
                <w:rStyle w:val="BlueCheckbox"/>
              </w:rPr>
              <w:t>□</w:t>
            </w:r>
          </w:p>
        </w:tc>
      </w:tr>
      <w:tr w:rsidR="008524E7" w14:paraId="06B6B2FF" w14:textId="77777777" w:rsidTr="00CE54ED">
        <w:tc>
          <w:tcPr>
            <w:tcW w:w="4932" w:type="dxa"/>
            <w:shd w:val="clear" w:color="auto" w:fill="0481B6"/>
          </w:tcPr>
          <w:p w14:paraId="61035E16" w14:textId="3809D246" w:rsidR="008524E7" w:rsidRPr="00762E6B" w:rsidRDefault="004A6033" w:rsidP="00FE1EAC">
            <w:pPr>
              <w:pStyle w:val="TableSubheading"/>
            </w:pPr>
            <w:r>
              <w:t>refresh cycles</w:t>
            </w:r>
          </w:p>
          <w:p w14:paraId="593D647B" w14:textId="6339A796" w:rsidR="008524E7" w:rsidRDefault="004A6033" w:rsidP="004A6033">
            <w:pPr>
              <w:pStyle w:val="TableText"/>
              <w:rPr>
                <w:rStyle w:val="normaltextrun"/>
              </w:rPr>
            </w:pPr>
            <w:r>
              <w:rPr>
                <w:rStyle w:val="normaltextrun"/>
              </w:rPr>
              <w:t>Run through any Warranty Reports or Software End of Life options with the client and make sure plans for replacement of everything is included in the clients</w:t>
            </w:r>
            <w:r w:rsidR="00B217B3">
              <w:rPr>
                <w:rStyle w:val="normaltextrun"/>
              </w:rPr>
              <w:t xml:space="preserve"> </w:t>
            </w:r>
            <w:r w:rsidR="00B217B3" w:rsidRPr="00A324B0">
              <w:rPr>
                <w:rStyle w:val="normaltextrun"/>
                <w:b/>
                <w:bCs/>
              </w:rPr>
              <w:t>Roadmap</w:t>
            </w:r>
            <w:r w:rsidR="00B217B3">
              <w:rPr>
                <w:rStyle w:val="normaltextrun"/>
              </w:rPr>
              <w:t>. You can use tools such as Warranty Master to assist with generating these reports.</w:t>
            </w:r>
          </w:p>
          <w:p w14:paraId="54848EFE" w14:textId="384F3206" w:rsidR="00C12F54" w:rsidRDefault="00C12F54" w:rsidP="004A6033">
            <w:pPr>
              <w:pStyle w:val="TableText"/>
            </w:pPr>
          </w:p>
          <w:p w14:paraId="7514D9F4" w14:textId="12E05B2D" w:rsidR="00C12F54" w:rsidRPr="004A6033" w:rsidRDefault="00F50B82" w:rsidP="004A6033">
            <w:pPr>
              <w:pStyle w:val="TableText"/>
            </w:pPr>
            <w:r>
              <w:t xml:space="preserve">You may need to include some Education in this point around the hidden costs of using old / out of date / end of life hardware and software. </w:t>
            </w:r>
          </w:p>
          <w:p w14:paraId="2344B181" w14:textId="77777777" w:rsidR="008524E7" w:rsidRDefault="008524E7" w:rsidP="00FE1EAC">
            <w:pPr>
              <w:pStyle w:val="TableText"/>
            </w:pPr>
          </w:p>
        </w:tc>
        <w:tc>
          <w:tcPr>
            <w:tcW w:w="3094" w:type="dxa"/>
            <w:shd w:val="clear" w:color="auto" w:fill="D9D9D9"/>
            <w:vAlign w:val="center"/>
          </w:tcPr>
          <w:p w14:paraId="1D5A6E25" w14:textId="77777777" w:rsidR="008524E7" w:rsidRDefault="008524E7" w:rsidP="00FE1EAC">
            <w:pPr>
              <w:jc w:val="center"/>
            </w:pPr>
          </w:p>
        </w:tc>
        <w:tc>
          <w:tcPr>
            <w:tcW w:w="940" w:type="dxa"/>
            <w:shd w:val="clear" w:color="auto" w:fill="D9D9D9"/>
            <w:vAlign w:val="center"/>
          </w:tcPr>
          <w:p w14:paraId="31403179" w14:textId="77777777" w:rsidR="008524E7" w:rsidRDefault="008524E7" w:rsidP="00FE1EAC">
            <w:pPr>
              <w:jc w:val="center"/>
            </w:pPr>
            <w:r w:rsidRPr="00762E6B">
              <w:rPr>
                <w:rStyle w:val="BlueCheckbox"/>
              </w:rPr>
              <w:t>□</w:t>
            </w:r>
          </w:p>
        </w:tc>
      </w:tr>
      <w:tr w:rsidR="008524E7" w14:paraId="4A767BF6" w14:textId="77777777" w:rsidTr="00CE54ED">
        <w:tc>
          <w:tcPr>
            <w:tcW w:w="4932" w:type="dxa"/>
            <w:shd w:val="clear" w:color="auto" w:fill="0481B6"/>
          </w:tcPr>
          <w:p w14:paraId="29FD916B" w14:textId="377F247E" w:rsidR="008524E7" w:rsidRPr="009E0D10" w:rsidRDefault="00A324B0" w:rsidP="00FE1EAC">
            <w:pPr>
              <w:pStyle w:val="TableSubheading"/>
            </w:pPr>
            <w:r>
              <w:t>REVIEW</w:t>
            </w:r>
            <w:r w:rsidR="00E45D83">
              <w:t xml:space="preserve"> their it roadmap</w:t>
            </w:r>
          </w:p>
          <w:p w14:paraId="1208FE5D" w14:textId="3705A279" w:rsidR="00FD3AFD" w:rsidRDefault="00A324B0" w:rsidP="00FE1EAC">
            <w:pPr>
              <w:pStyle w:val="TableText"/>
            </w:pPr>
            <w:r>
              <w:t xml:space="preserve">This is the most </w:t>
            </w:r>
            <w:r w:rsidR="000062FB">
              <w:t xml:space="preserve">important </w:t>
            </w:r>
            <w:r w:rsidR="002F13CA">
              <w:t>piece</w:t>
            </w:r>
            <w:r>
              <w:t xml:space="preserve"> of all</w:t>
            </w:r>
            <w:r w:rsidR="000062FB">
              <w:t xml:space="preserve">. </w:t>
            </w:r>
            <w:r>
              <w:t xml:space="preserve">You should always have a </w:t>
            </w:r>
            <w:r w:rsidR="00D51D20" w:rsidRPr="00D51D20">
              <w:rPr>
                <w:b/>
                <w:bCs/>
              </w:rPr>
              <w:t xml:space="preserve">Technology </w:t>
            </w:r>
            <w:r w:rsidRPr="00D51D20">
              <w:rPr>
                <w:b/>
                <w:bCs/>
              </w:rPr>
              <w:t>Roadmap</w:t>
            </w:r>
            <w:r>
              <w:t xml:space="preserve"> for your clients</w:t>
            </w:r>
            <w:r w:rsidR="00FD3AFD">
              <w:t xml:space="preserve"> and here is where you present </w:t>
            </w:r>
            <w:r w:rsidR="00D51D20">
              <w:t xml:space="preserve">the latest version </w:t>
            </w:r>
            <w:r w:rsidR="00FD3AFD">
              <w:t>to them and review / adjust any inclusions and timing</w:t>
            </w:r>
            <w:r>
              <w:t xml:space="preserve">. </w:t>
            </w:r>
          </w:p>
          <w:p w14:paraId="3976A2EE" w14:textId="77777777" w:rsidR="00FD3AFD" w:rsidRDefault="00FD3AFD" w:rsidP="00FE1EAC">
            <w:pPr>
              <w:pStyle w:val="TableText"/>
            </w:pPr>
          </w:p>
          <w:p w14:paraId="0AEF8464" w14:textId="1CDDCC91" w:rsidR="002F13CA" w:rsidRDefault="00FD3AFD" w:rsidP="00FE1EAC">
            <w:pPr>
              <w:pStyle w:val="TableText"/>
            </w:pPr>
            <w:r>
              <w:t xml:space="preserve">The </w:t>
            </w:r>
            <w:r w:rsidR="00D51D20">
              <w:rPr>
                <w:b/>
                <w:bCs/>
              </w:rPr>
              <w:t>Technology R</w:t>
            </w:r>
            <w:r w:rsidRPr="00FD3AFD">
              <w:rPr>
                <w:b/>
                <w:bCs/>
              </w:rPr>
              <w:t>oadmap</w:t>
            </w:r>
            <w:r>
              <w:t xml:space="preserve"> </w:t>
            </w:r>
            <w:r w:rsidR="00A324B0">
              <w:t xml:space="preserve">can be as simple as an Excel or Word Document or you can use one of the amazing </w:t>
            </w:r>
            <w:r w:rsidR="00C12F54">
              <w:t xml:space="preserve">dedicated </w:t>
            </w:r>
            <w:r w:rsidR="00A324B0">
              <w:t>tools available to MSPs to help with Roadmap planning</w:t>
            </w:r>
            <w:r w:rsidR="00C12F54">
              <w:t xml:space="preserve"> (check out </w:t>
            </w:r>
            <w:hyperlink r:id="rId13" w:history="1">
              <w:r w:rsidR="00B346FA" w:rsidRPr="00B346FA">
                <w:rPr>
                  <w:rStyle w:val="Hyperlink"/>
                  <w:color w:val="FFFFFF" w:themeColor="background1"/>
                </w:rPr>
                <w:t>T</w:t>
              </w:r>
              <w:r w:rsidR="00C12F54" w:rsidRPr="00B346FA">
                <w:rPr>
                  <w:rStyle w:val="Hyperlink"/>
                  <w:color w:val="FFFFFF" w:themeColor="background1"/>
                </w:rPr>
                <w:t xml:space="preserve">he </w:t>
              </w:r>
              <w:r w:rsidR="005E76B5">
                <w:rPr>
                  <w:rStyle w:val="Hyperlink"/>
                  <w:color w:val="FFFFFF" w:themeColor="background1"/>
                </w:rPr>
                <w:t>QBR</w:t>
              </w:r>
              <w:r w:rsidR="00C12F54" w:rsidRPr="00B346FA">
                <w:rPr>
                  <w:rStyle w:val="Hyperlink"/>
                  <w:color w:val="FFFFFF" w:themeColor="background1"/>
                </w:rPr>
                <w:t xml:space="preserve"> Vendor List</w:t>
              </w:r>
            </w:hyperlink>
            <w:r w:rsidR="00C12F54">
              <w:t xml:space="preserve"> for a comprehensive list). </w:t>
            </w:r>
          </w:p>
          <w:p w14:paraId="62D8C2AE" w14:textId="77777777" w:rsidR="009A362C" w:rsidRDefault="009A362C" w:rsidP="00FE1EAC">
            <w:pPr>
              <w:pStyle w:val="TableText"/>
            </w:pPr>
          </w:p>
          <w:p w14:paraId="7B80C4C0" w14:textId="719E3B18" w:rsidR="007F31D4" w:rsidRDefault="00F1557C" w:rsidP="007F31D4">
            <w:pPr>
              <w:pStyle w:val="TableText"/>
            </w:pPr>
            <w:r>
              <w:t xml:space="preserve">The first of the two </w:t>
            </w:r>
            <w:r w:rsidR="007F31D4" w:rsidRPr="00F1557C">
              <w:rPr>
                <w:b/>
                <w:bCs/>
                <w:i/>
                <w:iCs/>
              </w:rPr>
              <w:t>primary</w:t>
            </w:r>
            <w:r w:rsidR="007F31D4">
              <w:t xml:space="preserve"> objectives </w:t>
            </w:r>
            <w:r>
              <w:t xml:space="preserve">of </w:t>
            </w:r>
            <w:r w:rsidR="007F31D4">
              <w:t xml:space="preserve">a Roadmap is to make sure that you have a documented plan in place </w:t>
            </w:r>
            <w:r w:rsidR="009B402C">
              <w:t>to help them better use Technology to achieve their Business Goals.</w:t>
            </w:r>
          </w:p>
          <w:p w14:paraId="43304DA2" w14:textId="77777777" w:rsidR="007F31D4" w:rsidRDefault="007F31D4" w:rsidP="007F31D4">
            <w:pPr>
              <w:pStyle w:val="TableText"/>
            </w:pPr>
          </w:p>
          <w:p w14:paraId="226EDC84" w14:textId="264A511F" w:rsidR="009A362C" w:rsidRDefault="007F31D4" w:rsidP="00FE1EAC">
            <w:pPr>
              <w:pStyle w:val="TableText"/>
            </w:pPr>
            <w:r>
              <w:t xml:space="preserve">The </w:t>
            </w:r>
            <w:r w:rsidR="009B402C" w:rsidRPr="009B402C">
              <w:t>second</w:t>
            </w:r>
            <w:r w:rsidR="009B402C">
              <w:t xml:space="preserve"> (and equally as important) </w:t>
            </w:r>
            <w:r>
              <w:t xml:space="preserve">primary objective </w:t>
            </w:r>
            <w:r w:rsidR="009A362C">
              <w:t xml:space="preserve">of a </w:t>
            </w:r>
            <w:r w:rsidR="003357FC">
              <w:t xml:space="preserve">Technology </w:t>
            </w:r>
            <w:r w:rsidR="009A362C">
              <w:t xml:space="preserve">Roadmap </w:t>
            </w:r>
            <w:r w:rsidR="003357FC">
              <w:t xml:space="preserve">is to have an agreed path (between you and your client) for how you will take their Technology towards 100% adherence of your </w:t>
            </w:r>
            <w:r w:rsidR="00A55110">
              <w:t xml:space="preserve">Recommended </w:t>
            </w:r>
            <w:r w:rsidR="003357FC">
              <w:t xml:space="preserve">Technology </w:t>
            </w:r>
            <w:r w:rsidR="00A55110">
              <w:t xml:space="preserve">Platform / </w:t>
            </w:r>
            <w:r w:rsidR="003357FC">
              <w:t>Stack</w:t>
            </w:r>
            <w:r w:rsidR="006778CA">
              <w:t>.</w:t>
            </w:r>
          </w:p>
          <w:p w14:paraId="6085A08D" w14:textId="77777777" w:rsidR="002549BB" w:rsidRDefault="002549BB" w:rsidP="00FE1EAC">
            <w:pPr>
              <w:pStyle w:val="TableText"/>
            </w:pPr>
          </w:p>
          <w:p w14:paraId="348B4782" w14:textId="31C66D6D" w:rsidR="00A324B0" w:rsidRDefault="00A55110" w:rsidP="00FE1EAC">
            <w:pPr>
              <w:pStyle w:val="TableText"/>
            </w:pPr>
            <w:r>
              <w:t xml:space="preserve">If you haven’t already, make sure you review </w:t>
            </w:r>
            <w:r w:rsidR="002F13CA">
              <w:t xml:space="preserve">the </w:t>
            </w:r>
            <w:hyperlink r:id="rId14" w:history="1">
              <w:r w:rsidR="002F13CA" w:rsidRPr="00063BC6">
                <w:rPr>
                  <w:rStyle w:val="Hyperlink"/>
                  <w:color w:val="FFFFFF" w:themeColor="background1"/>
                </w:rPr>
                <w:t xml:space="preserve">Roadmap Lesson in The </w:t>
              </w:r>
              <w:r w:rsidR="005E76B5">
                <w:rPr>
                  <w:rStyle w:val="Hyperlink"/>
                  <w:color w:val="FFFFFF" w:themeColor="background1"/>
                </w:rPr>
                <w:t>QBR</w:t>
              </w:r>
              <w:r w:rsidR="002F13CA" w:rsidRPr="00063BC6">
                <w:rPr>
                  <w:rStyle w:val="Hyperlink"/>
                  <w:color w:val="FFFFFF" w:themeColor="background1"/>
                </w:rPr>
                <w:t xml:space="preserve"> Foundations Workshop</w:t>
              </w:r>
            </w:hyperlink>
            <w:r w:rsidR="002F13CA">
              <w:t xml:space="preserve"> to show you some ways on how you can approach this. </w:t>
            </w:r>
          </w:p>
          <w:p w14:paraId="7FC072DC" w14:textId="49875279" w:rsidR="00481EB3" w:rsidRDefault="00481EB3" w:rsidP="00FE1EAC">
            <w:pPr>
              <w:pStyle w:val="TableText"/>
            </w:pPr>
          </w:p>
        </w:tc>
        <w:tc>
          <w:tcPr>
            <w:tcW w:w="3094" w:type="dxa"/>
            <w:shd w:val="clear" w:color="auto" w:fill="D9D9D9"/>
            <w:vAlign w:val="center"/>
          </w:tcPr>
          <w:p w14:paraId="15035C95" w14:textId="77777777" w:rsidR="008524E7" w:rsidRDefault="008524E7" w:rsidP="00FE1EAC">
            <w:pPr>
              <w:jc w:val="center"/>
            </w:pPr>
          </w:p>
        </w:tc>
        <w:tc>
          <w:tcPr>
            <w:tcW w:w="940" w:type="dxa"/>
            <w:shd w:val="clear" w:color="auto" w:fill="D9D9D9"/>
            <w:vAlign w:val="center"/>
          </w:tcPr>
          <w:p w14:paraId="3D0380F1" w14:textId="77777777" w:rsidR="008524E7" w:rsidRDefault="008524E7" w:rsidP="00FE1EAC">
            <w:pPr>
              <w:jc w:val="center"/>
            </w:pPr>
            <w:r w:rsidRPr="00762E6B">
              <w:rPr>
                <w:rStyle w:val="BlueCheckbox"/>
              </w:rPr>
              <w:t>□</w:t>
            </w:r>
          </w:p>
        </w:tc>
      </w:tr>
      <w:tr w:rsidR="008524E7" w:rsidRPr="00762E6B" w14:paraId="170BDDE1" w14:textId="77777777" w:rsidTr="00CE54ED">
        <w:tc>
          <w:tcPr>
            <w:tcW w:w="4932" w:type="dxa"/>
            <w:shd w:val="clear" w:color="auto" w:fill="0481B6"/>
          </w:tcPr>
          <w:p w14:paraId="3E7E611D" w14:textId="211A86B4" w:rsidR="008524E7" w:rsidRDefault="00D30B9C" w:rsidP="00FE1EAC">
            <w:pPr>
              <w:pStyle w:val="TableSubheading"/>
            </w:pPr>
            <w:r>
              <w:t xml:space="preserve">PRESENT </w:t>
            </w:r>
            <w:r w:rsidR="00C948C0">
              <w:t>their it budget</w:t>
            </w:r>
          </w:p>
          <w:p w14:paraId="379035E4" w14:textId="2B86D572" w:rsidR="00D30B9C" w:rsidRDefault="00D30B9C" w:rsidP="00FE1EAC">
            <w:pPr>
              <w:pStyle w:val="TableText"/>
            </w:pPr>
            <w:r>
              <w:t xml:space="preserve">You should present them with their latest IT Budget and ask if there are any alterations they would like to make. </w:t>
            </w:r>
            <w:r w:rsidR="00C948C0">
              <w:t xml:space="preserve">This </w:t>
            </w:r>
            <w:r>
              <w:t xml:space="preserve">step </w:t>
            </w:r>
            <w:r w:rsidR="00C948C0">
              <w:t>tie</w:t>
            </w:r>
            <w:r>
              <w:t>s</w:t>
            </w:r>
            <w:r w:rsidR="00C948C0">
              <w:t xml:space="preserve"> </w:t>
            </w:r>
            <w:r w:rsidR="0072123A">
              <w:t>into</w:t>
            </w:r>
            <w:r w:rsidR="00C948C0">
              <w:t xml:space="preserve"> their</w:t>
            </w:r>
            <w:r w:rsidR="00C948C0" w:rsidRPr="00AC7A82">
              <w:t xml:space="preserve"> </w:t>
            </w:r>
            <w:hyperlink r:id="rId15" w:history="1">
              <w:r w:rsidR="00C948C0" w:rsidRPr="00AC7A82">
                <w:rPr>
                  <w:rStyle w:val="Hyperlink"/>
                  <w:color w:val="FFFFFF" w:themeColor="background1"/>
                </w:rPr>
                <w:t>IT Roadmap</w:t>
              </w:r>
            </w:hyperlink>
            <w:r w:rsidR="00C948C0">
              <w:t xml:space="preserve"> and many of the dedicate</w:t>
            </w:r>
            <w:r w:rsidR="00D06BE2">
              <w:t xml:space="preserve">d </w:t>
            </w:r>
            <w:r w:rsidR="005E76B5">
              <w:t>QBR</w:t>
            </w:r>
            <w:r w:rsidR="00D06BE2">
              <w:t xml:space="preserve">/QBR tools that serve the MSP Industry </w:t>
            </w:r>
            <w:r w:rsidR="00AA54C0">
              <w:t>have great processes to help out with</w:t>
            </w:r>
            <w:r>
              <w:t xml:space="preserve"> this that show Projects and Budgets in one nice and easy Kanban style board.</w:t>
            </w:r>
          </w:p>
          <w:p w14:paraId="11C2A612" w14:textId="77777777" w:rsidR="00D30B9C" w:rsidRDefault="00D30B9C" w:rsidP="00FE1EAC">
            <w:pPr>
              <w:pStyle w:val="TableText"/>
            </w:pPr>
          </w:p>
          <w:p w14:paraId="37826244" w14:textId="0638E5B3" w:rsidR="00D30B9C" w:rsidRDefault="00D30B9C" w:rsidP="00FE1EAC">
            <w:pPr>
              <w:pStyle w:val="TableText"/>
            </w:pPr>
            <w:r>
              <w:lastRenderedPageBreak/>
              <w:t xml:space="preserve">If you have decided to not use one of the dedicated MSP </w:t>
            </w:r>
            <w:r w:rsidR="005E76B5">
              <w:t>QBR</w:t>
            </w:r>
            <w:r>
              <w:t xml:space="preserve"> Tools, then there is a simple Excel spreadsheet called </w:t>
            </w:r>
            <w:hyperlink r:id="rId16" w:history="1">
              <w:r w:rsidRPr="00117E9A">
                <w:rPr>
                  <w:rStyle w:val="Hyperlink"/>
                  <w:color w:val="FFFFFF" w:themeColor="background1"/>
                </w:rPr>
                <w:t xml:space="preserve">The IT Budget </w:t>
              </w:r>
              <w:r w:rsidR="00117E9A" w:rsidRPr="00117E9A">
                <w:rPr>
                  <w:rStyle w:val="Hyperlink"/>
                  <w:color w:val="FFFFFF" w:themeColor="background1"/>
                </w:rPr>
                <w:t>Template</w:t>
              </w:r>
            </w:hyperlink>
            <w:r>
              <w:t xml:space="preserve"> available in the Tribal Library that you can use here. It’s very simple to use</w:t>
            </w:r>
            <w:r w:rsidR="009F41B0">
              <w:t>.</w:t>
            </w:r>
          </w:p>
          <w:p w14:paraId="116059B9" w14:textId="441688B1" w:rsidR="00F50B82" w:rsidRDefault="00F50B82" w:rsidP="00FE1EAC">
            <w:pPr>
              <w:pStyle w:val="TableText"/>
            </w:pPr>
          </w:p>
        </w:tc>
        <w:tc>
          <w:tcPr>
            <w:tcW w:w="3094" w:type="dxa"/>
            <w:shd w:val="clear" w:color="auto" w:fill="D9D9D9"/>
            <w:vAlign w:val="center"/>
          </w:tcPr>
          <w:p w14:paraId="385ECCEC" w14:textId="77777777" w:rsidR="008524E7" w:rsidRDefault="008524E7" w:rsidP="00FE1EAC">
            <w:pPr>
              <w:jc w:val="center"/>
            </w:pPr>
          </w:p>
        </w:tc>
        <w:tc>
          <w:tcPr>
            <w:tcW w:w="940" w:type="dxa"/>
            <w:shd w:val="clear" w:color="auto" w:fill="D9D9D9"/>
            <w:vAlign w:val="center"/>
          </w:tcPr>
          <w:p w14:paraId="27E854D9" w14:textId="77777777" w:rsidR="008524E7" w:rsidRPr="00762E6B" w:rsidRDefault="008524E7" w:rsidP="00FE1EAC">
            <w:pPr>
              <w:jc w:val="center"/>
              <w:rPr>
                <w:rStyle w:val="BlueCheckbox"/>
              </w:rPr>
            </w:pPr>
            <w:r w:rsidRPr="00762E6B">
              <w:rPr>
                <w:rStyle w:val="BlueCheckbox"/>
              </w:rPr>
              <w:t>□</w:t>
            </w:r>
          </w:p>
        </w:tc>
      </w:tr>
      <w:tr w:rsidR="00C54D58" w:rsidRPr="00762E6B" w14:paraId="344A3E69" w14:textId="77777777" w:rsidTr="00CE54ED">
        <w:tc>
          <w:tcPr>
            <w:tcW w:w="4932" w:type="dxa"/>
            <w:shd w:val="clear" w:color="auto" w:fill="0481B6"/>
          </w:tcPr>
          <w:p w14:paraId="1528C41D" w14:textId="08142ADD" w:rsidR="00C54D58" w:rsidRDefault="00550632" w:rsidP="00FE1EAC">
            <w:pPr>
              <w:pStyle w:val="TableSubheading"/>
            </w:pPr>
            <w:r>
              <w:t>important news</w:t>
            </w:r>
          </w:p>
          <w:p w14:paraId="2577D8A3" w14:textId="02C8A900" w:rsidR="00550632" w:rsidRDefault="00550632" w:rsidP="00550632">
            <w:pPr>
              <w:pStyle w:val="TableText"/>
            </w:pPr>
            <w:r>
              <w:t>Run through any important Industry</w:t>
            </w:r>
            <w:r w:rsidR="00CC7E82">
              <w:t xml:space="preserve"> </w:t>
            </w:r>
            <w:r>
              <w:t>News</w:t>
            </w:r>
            <w:r w:rsidR="00CC7E82">
              <w:t xml:space="preserve">, New </w:t>
            </w:r>
            <w:r>
              <w:t xml:space="preserve">Product Announcements </w:t>
            </w:r>
            <w:r w:rsidR="00CC7E82">
              <w:t xml:space="preserve">or News from your MSP </w:t>
            </w:r>
            <w:r>
              <w:t xml:space="preserve">that would be good for them to know. </w:t>
            </w:r>
            <w:r w:rsidR="00CC7E82">
              <w:br/>
            </w:r>
            <w:r w:rsidR="00CC7E82">
              <w:br/>
            </w:r>
            <w:r>
              <w:t xml:space="preserve">Examples of </w:t>
            </w:r>
            <w:r w:rsidR="00CC7E82">
              <w:t xml:space="preserve">the style of news to talk about are </w:t>
            </w:r>
            <w:r>
              <w:t xml:space="preserve">things like </w:t>
            </w:r>
            <w:r w:rsidR="00CC7E82">
              <w:t>New Product Offerings from you, Vendors releasing New Features that would be very beneficial to them and</w:t>
            </w:r>
            <w:r w:rsidR="0046621E">
              <w:t xml:space="preserve"> </w:t>
            </w:r>
            <w:r w:rsidR="00CC7E82">
              <w:t xml:space="preserve">Substantial </w:t>
            </w:r>
            <w:r w:rsidR="0046621E">
              <w:t xml:space="preserve">Increases in </w:t>
            </w:r>
            <w:r w:rsidR="00CC7E82">
              <w:t xml:space="preserve">Global </w:t>
            </w:r>
            <w:r w:rsidR="0046621E">
              <w:t>Cybersecurity Threats</w:t>
            </w:r>
            <w:r w:rsidR="00CC7E82">
              <w:t>.</w:t>
            </w:r>
          </w:p>
          <w:p w14:paraId="492D196F" w14:textId="1BBFBB0E" w:rsidR="00CC7E82" w:rsidRDefault="00CC7E82" w:rsidP="00550632">
            <w:pPr>
              <w:pStyle w:val="TableText"/>
            </w:pPr>
          </w:p>
        </w:tc>
        <w:tc>
          <w:tcPr>
            <w:tcW w:w="3094" w:type="dxa"/>
            <w:shd w:val="clear" w:color="auto" w:fill="D9D9D9"/>
            <w:vAlign w:val="center"/>
          </w:tcPr>
          <w:p w14:paraId="623587DF" w14:textId="77777777" w:rsidR="00C54D58" w:rsidRDefault="00C54D58" w:rsidP="00FE1EAC">
            <w:pPr>
              <w:jc w:val="center"/>
            </w:pPr>
          </w:p>
        </w:tc>
        <w:tc>
          <w:tcPr>
            <w:tcW w:w="940" w:type="dxa"/>
            <w:shd w:val="clear" w:color="auto" w:fill="D9D9D9"/>
            <w:vAlign w:val="center"/>
          </w:tcPr>
          <w:p w14:paraId="3AAA59F7" w14:textId="6782ABBD" w:rsidR="00C54D58" w:rsidRPr="00762E6B" w:rsidRDefault="00701378" w:rsidP="00FE1EAC">
            <w:pPr>
              <w:jc w:val="center"/>
              <w:rPr>
                <w:rStyle w:val="BlueCheckbox"/>
              </w:rPr>
            </w:pPr>
            <w:r w:rsidRPr="00762E6B">
              <w:rPr>
                <w:rStyle w:val="BlueCheckbox"/>
              </w:rPr>
              <w:t>□</w:t>
            </w:r>
          </w:p>
        </w:tc>
      </w:tr>
    </w:tbl>
    <w:p w14:paraId="34FC2E35" w14:textId="77777777" w:rsidR="00F21850" w:rsidRPr="008524E7" w:rsidRDefault="00F21850" w:rsidP="008524E7"/>
    <w:p w14:paraId="022A9053" w14:textId="0F19FC1B" w:rsidR="00CC7E82" w:rsidRDefault="00EE2D56" w:rsidP="00CC7E82">
      <w:pPr>
        <w:pStyle w:val="Heading1"/>
      </w:pPr>
      <w:bookmarkStart w:id="4" w:name="_Toc52287980"/>
      <w:r>
        <w:t>CONVERSATION PROMPTS</w:t>
      </w:r>
      <w:bookmarkEnd w:id="4"/>
    </w:p>
    <w:p w14:paraId="7CC5131E" w14:textId="760277B0" w:rsidR="00CC7E82" w:rsidRPr="00CC7E82" w:rsidRDefault="00CC7E82" w:rsidP="00CC7E82">
      <w:r>
        <w:t xml:space="preserve">If you’re </w:t>
      </w:r>
      <w:r w:rsidR="009D2B7F">
        <w:t xml:space="preserve">struggling to come up with </w:t>
      </w:r>
      <w:r w:rsidR="00214819">
        <w:t>conversation ideas</w:t>
      </w:r>
      <w:r>
        <w:t xml:space="preserve">, here’s some prompt questions you can add to your arsenal </w:t>
      </w:r>
      <w:r w:rsidR="009D2B7F">
        <w:t>that will help to start some great conversations</w:t>
      </w:r>
      <w:r w:rsidR="00214819">
        <w:t xml:space="preserve"> around areas you can focus on:</w:t>
      </w:r>
    </w:p>
    <w:p w14:paraId="0D605F8B" w14:textId="77777777" w:rsidR="009D2B7F" w:rsidRDefault="009D2B7F" w:rsidP="009D2B7F">
      <w:pPr>
        <w:pStyle w:val="NumberedList-Orange"/>
        <w:numPr>
          <w:ilvl w:val="0"/>
          <w:numId w:val="0"/>
        </w:numPr>
        <w:ind w:left="851"/>
      </w:pPr>
    </w:p>
    <w:p w14:paraId="19F2DC9C" w14:textId="2C16CA1B" w:rsidR="00EC0FC4" w:rsidRPr="00C371EA" w:rsidRDefault="001012FF" w:rsidP="00EC0FC4">
      <w:pPr>
        <w:pStyle w:val="NumberedList-Orange"/>
      </w:pPr>
      <w:r>
        <w:t>If you could wave a magic wand and solve 1 problem or challenge completely that you have in your business, what would it be?</w:t>
      </w:r>
    </w:p>
    <w:p w14:paraId="15061402" w14:textId="48B18E7A" w:rsidR="00EC0FC4" w:rsidRDefault="001012FF" w:rsidP="00EC0FC4">
      <w:pPr>
        <w:pStyle w:val="NumberedList-Orange"/>
      </w:pPr>
      <w:r>
        <w:t>What part about your Technology drives either you or your team crazy?</w:t>
      </w:r>
    </w:p>
    <w:p w14:paraId="30E90057" w14:textId="6F0F1939" w:rsidR="001012FF" w:rsidRDefault="007F31D4" w:rsidP="00EC0FC4">
      <w:pPr>
        <w:pStyle w:val="NumberedList-Orange"/>
      </w:pPr>
      <w:r>
        <w:t xml:space="preserve">Tell me about your Business Goals </w:t>
      </w:r>
      <w:r w:rsidR="00466674">
        <w:t xml:space="preserve">&amp; Objectives </w:t>
      </w:r>
      <w:r>
        <w:t>for the next XX months / years?</w:t>
      </w:r>
    </w:p>
    <w:p w14:paraId="2313A277" w14:textId="3C50C884" w:rsidR="007F31D4" w:rsidRDefault="00466674" w:rsidP="00EC0FC4">
      <w:pPr>
        <w:pStyle w:val="NumberedList-Orange"/>
      </w:pPr>
      <w:r>
        <w:t>What’s the least profitable part of your business and why?</w:t>
      </w:r>
    </w:p>
    <w:p w14:paraId="76D6F3DE" w14:textId="3E8195BD" w:rsidR="00466674" w:rsidRDefault="00466674" w:rsidP="00C20264">
      <w:pPr>
        <w:pStyle w:val="NumberedList-Orange"/>
      </w:pPr>
      <w:r>
        <w:t>What’s the most profitable part of your business and why?</w:t>
      </w:r>
    </w:p>
    <w:p w14:paraId="41983128" w14:textId="015AE3DA" w:rsidR="00BC5235" w:rsidRDefault="00BC5235">
      <w:r>
        <w:br w:type="page"/>
      </w:r>
    </w:p>
    <w:p w14:paraId="4C94BD41" w14:textId="6796A253" w:rsidR="00942E69" w:rsidRDefault="00942E69" w:rsidP="00942E69">
      <w:pPr>
        <w:pStyle w:val="Heading1"/>
      </w:pPr>
      <w:bookmarkStart w:id="5" w:name="_Toc52287981"/>
      <w:r>
        <w:lastRenderedPageBreak/>
        <w:t>wrap-up</w:t>
      </w:r>
      <w:bookmarkEnd w:id="5"/>
    </w:p>
    <w:p w14:paraId="7EBDE048" w14:textId="5045AB5A" w:rsidR="00C20264" w:rsidRPr="00C20264" w:rsidRDefault="00C20264" w:rsidP="00C20264">
      <w:r>
        <w:t xml:space="preserve">Right, we’re at the end. Hopefully you’ve </w:t>
      </w:r>
      <w:r w:rsidR="00466F10">
        <w:t>just had</w:t>
      </w:r>
      <w:r>
        <w:t xml:space="preserve"> an amazing, business level discussion with your client and they’re feeling informed, confident and excited about the future. Now it’s time to wrap things up.</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4925"/>
        <w:gridCol w:w="3092"/>
        <w:gridCol w:w="949"/>
      </w:tblGrid>
      <w:tr w:rsidR="008375AA" w:rsidRPr="004572C0" w14:paraId="774FD237" w14:textId="77777777" w:rsidTr="00FE1EAC">
        <w:trPr>
          <w:trHeight w:val="502"/>
        </w:trPr>
        <w:tc>
          <w:tcPr>
            <w:tcW w:w="4932" w:type="dxa"/>
            <w:shd w:val="clear" w:color="auto" w:fill="000000" w:themeFill="text1"/>
            <w:vAlign w:val="center"/>
          </w:tcPr>
          <w:p w14:paraId="39689704" w14:textId="77777777" w:rsidR="008375AA" w:rsidRPr="004572C0" w:rsidRDefault="008375AA" w:rsidP="00FE1EAC">
            <w:pPr>
              <w:pStyle w:val="TableHeader"/>
            </w:pPr>
            <w:r>
              <w:t>agenda item</w:t>
            </w:r>
          </w:p>
        </w:tc>
        <w:tc>
          <w:tcPr>
            <w:tcW w:w="3094" w:type="dxa"/>
            <w:shd w:val="clear" w:color="auto" w:fill="000000" w:themeFill="text1"/>
            <w:vAlign w:val="center"/>
          </w:tcPr>
          <w:p w14:paraId="7C76375C" w14:textId="77777777" w:rsidR="008375AA" w:rsidRPr="004572C0" w:rsidRDefault="008375AA" w:rsidP="00FE1EAC">
            <w:pPr>
              <w:pStyle w:val="TableHeader"/>
            </w:pPr>
            <w:r>
              <w:t>actions/notes</w:t>
            </w:r>
          </w:p>
        </w:tc>
        <w:tc>
          <w:tcPr>
            <w:tcW w:w="940" w:type="dxa"/>
            <w:shd w:val="clear" w:color="auto" w:fill="000000" w:themeFill="text1"/>
            <w:vAlign w:val="center"/>
          </w:tcPr>
          <w:p w14:paraId="5E36CC7D" w14:textId="77777777" w:rsidR="008375AA" w:rsidRPr="004572C0" w:rsidRDefault="008375AA" w:rsidP="00FE1EAC">
            <w:pPr>
              <w:pStyle w:val="TableHeader"/>
            </w:pPr>
            <w:r>
              <w:t>done?</w:t>
            </w:r>
          </w:p>
        </w:tc>
      </w:tr>
      <w:tr w:rsidR="008375AA" w:rsidRPr="00762E6B" w14:paraId="41CB4A32" w14:textId="77777777" w:rsidTr="00FE1EAC">
        <w:tc>
          <w:tcPr>
            <w:tcW w:w="4932" w:type="dxa"/>
            <w:shd w:val="clear" w:color="auto" w:fill="0481B6"/>
          </w:tcPr>
          <w:p w14:paraId="4C407D05" w14:textId="503C0BD4" w:rsidR="008375AA" w:rsidRPr="00762E6B" w:rsidRDefault="003778DC" w:rsidP="00FE1EAC">
            <w:pPr>
              <w:pStyle w:val="TableSubheading"/>
            </w:pPr>
            <w:r>
              <w:t>run through their items</w:t>
            </w:r>
          </w:p>
          <w:p w14:paraId="6108F82A" w14:textId="5D20E564" w:rsidR="008375AA" w:rsidRPr="00E07CF5" w:rsidRDefault="00E07CF5" w:rsidP="00E07CF5">
            <w:pPr>
              <w:pStyle w:val="TableText"/>
            </w:pPr>
            <w:r>
              <w:t>If they highlighte</w:t>
            </w:r>
            <w:r w:rsidR="008B46BB">
              <w:t>d any items for discussion at the beginning of the agenda or thought of anything as you went through the meeting, run through them here.</w:t>
            </w:r>
            <w:r w:rsidR="0006732D">
              <w:t xml:space="preserve"> Answer immediately where possible. If you don’t have an answer to any of the questions, simply take a note and let them know you’ll get back to them with the answer to this one in X days.</w:t>
            </w:r>
          </w:p>
          <w:p w14:paraId="30254ACF" w14:textId="77777777" w:rsidR="008375AA" w:rsidRDefault="008375AA" w:rsidP="00FE1EAC">
            <w:pPr>
              <w:pStyle w:val="BulletPoints-Whitetext"/>
              <w:numPr>
                <w:ilvl w:val="0"/>
                <w:numId w:val="0"/>
              </w:numPr>
              <w:ind w:left="911"/>
            </w:pPr>
          </w:p>
        </w:tc>
        <w:tc>
          <w:tcPr>
            <w:tcW w:w="3094" w:type="dxa"/>
            <w:shd w:val="clear" w:color="auto" w:fill="D9D9D9"/>
            <w:vAlign w:val="center"/>
          </w:tcPr>
          <w:p w14:paraId="21B3C217" w14:textId="77777777" w:rsidR="008375AA" w:rsidRDefault="008375AA" w:rsidP="00FE1EAC">
            <w:pPr>
              <w:jc w:val="center"/>
            </w:pPr>
          </w:p>
        </w:tc>
        <w:tc>
          <w:tcPr>
            <w:tcW w:w="940" w:type="dxa"/>
            <w:shd w:val="clear" w:color="auto" w:fill="D9D9D9"/>
            <w:vAlign w:val="center"/>
          </w:tcPr>
          <w:p w14:paraId="0829AC7F" w14:textId="77777777" w:rsidR="008375AA" w:rsidRPr="00762E6B" w:rsidRDefault="008375AA" w:rsidP="00FE1EAC">
            <w:pPr>
              <w:jc w:val="center"/>
              <w:rPr>
                <w:rStyle w:val="BlueCheckbox"/>
              </w:rPr>
            </w:pPr>
            <w:r w:rsidRPr="00762E6B">
              <w:rPr>
                <w:rStyle w:val="BlueCheckbox"/>
              </w:rPr>
              <w:t>□</w:t>
            </w:r>
          </w:p>
        </w:tc>
      </w:tr>
      <w:tr w:rsidR="008375AA" w14:paraId="72862CE2" w14:textId="77777777" w:rsidTr="00FE1EAC">
        <w:tc>
          <w:tcPr>
            <w:tcW w:w="4932" w:type="dxa"/>
            <w:shd w:val="clear" w:color="auto" w:fill="0481B6"/>
          </w:tcPr>
          <w:p w14:paraId="2EEA33A3" w14:textId="488861E9" w:rsidR="008375AA" w:rsidRPr="00762E6B" w:rsidRDefault="00A769EB" w:rsidP="00FE1EAC">
            <w:pPr>
              <w:pStyle w:val="TableSubheading"/>
            </w:pPr>
            <w:r>
              <w:t>recap the action points</w:t>
            </w:r>
          </w:p>
          <w:p w14:paraId="69CBB507" w14:textId="365BE817" w:rsidR="008375AA" w:rsidRPr="004A6033" w:rsidRDefault="008375AA" w:rsidP="00FE1EAC">
            <w:pPr>
              <w:pStyle w:val="TableText"/>
            </w:pPr>
            <w:r>
              <w:rPr>
                <w:rStyle w:val="normaltextrun"/>
              </w:rPr>
              <w:t xml:space="preserve">Run through </w:t>
            </w:r>
            <w:r w:rsidR="009C793B">
              <w:rPr>
                <w:rStyle w:val="normaltextrun"/>
              </w:rPr>
              <w:t xml:space="preserve">all the Action Steps you’ve taken from the meeting along with their Action </w:t>
            </w:r>
            <w:r w:rsidR="00D940AB">
              <w:rPr>
                <w:rStyle w:val="normaltextrun"/>
              </w:rPr>
              <w:t>Steps to make sure you’re both aligned on what the outcomes are.</w:t>
            </w:r>
          </w:p>
          <w:p w14:paraId="46ECABF4" w14:textId="77777777" w:rsidR="008375AA" w:rsidRDefault="008375AA" w:rsidP="00FE1EAC">
            <w:pPr>
              <w:pStyle w:val="TableText"/>
            </w:pPr>
          </w:p>
        </w:tc>
        <w:tc>
          <w:tcPr>
            <w:tcW w:w="3094" w:type="dxa"/>
            <w:shd w:val="clear" w:color="auto" w:fill="D9D9D9"/>
            <w:vAlign w:val="center"/>
          </w:tcPr>
          <w:p w14:paraId="008D8464" w14:textId="77777777" w:rsidR="008375AA" w:rsidRDefault="008375AA" w:rsidP="00FE1EAC">
            <w:pPr>
              <w:jc w:val="center"/>
            </w:pPr>
          </w:p>
        </w:tc>
        <w:tc>
          <w:tcPr>
            <w:tcW w:w="940" w:type="dxa"/>
            <w:shd w:val="clear" w:color="auto" w:fill="D9D9D9"/>
            <w:vAlign w:val="center"/>
          </w:tcPr>
          <w:p w14:paraId="501C8E26" w14:textId="77777777" w:rsidR="008375AA" w:rsidRDefault="008375AA" w:rsidP="00FE1EAC">
            <w:pPr>
              <w:jc w:val="center"/>
            </w:pPr>
            <w:r w:rsidRPr="00762E6B">
              <w:rPr>
                <w:rStyle w:val="BlueCheckbox"/>
              </w:rPr>
              <w:t>□</w:t>
            </w:r>
          </w:p>
        </w:tc>
      </w:tr>
      <w:tr w:rsidR="008375AA" w14:paraId="35CF47F2" w14:textId="77777777" w:rsidTr="00FE1EAC">
        <w:tc>
          <w:tcPr>
            <w:tcW w:w="4932" w:type="dxa"/>
            <w:shd w:val="clear" w:color="auto" w:fill="0481B6"/>
          </w:tcPr>
          <w:p w14:paraId="2074C0AE" w14:textId="14816886" w:rsidR="008375AA" w:rsidRPr="009E0D10" w:rsidRDefault="00C84B63" w:rsidP="00FE1EAC">
            <w:pPr>
              <w:pStyle w:val="TableSubheading"/>
            </w:pPr>
            <w:r>
              <w:t xml:space="preserve">schedule the next </w:t>
            </w:r>
            <w:r w:rsidR="005E76B5">
              <w:t>QBR</w:t>
            </w:r>
          </w:p>
          <w:p w14:paraId="73786A95" w14:textId="71B1C022" w:rsidR="008375AA" w:rsidRDefault="0046125F" w:rsidP="00FE1EAC">
            <w:pPr>
              <w:pStyle w:val="TableText"/>
            </w:pPr>
            <w:r>
              <w:t>If it’s possible, schedule the next one while you’re here</w:t>
            </w:r>
            <w:r w:rsidR="00686875">
              <w:t xml:space="preserve">. If you do that, make sure you put a system in place to NOT send the Automatic Scheduling Email </w:t>
            </w:r>
            <w:r w:rsidR="00686875" w:rsidRPr="00CE0209">
              <w:rPr>
                <w:highlight w:val="red"/>
              </w:rPr>
              <w:t>&lt;needs link&gt;</w:t>
            </w:r>
            <w:r w:rsidR="00CE0209">
              <w:t xml:space="preserve"> </w:t>
            </w:r>
            <w:r w:rsidR="00734E58">
              <w:t xml:space="preserve">as it’ll only confuse your </w:t>
            </w:r>
            <w:proofErr w:type="gramStart"/>
            <w:r w:rsidR="00734E58">
              <w:t>Client</w:t>
            </w:r>
            <w:proofErr w:type="gramEnd"/>
            <w:r w:rsidR="00734E58">
              <w:t>.</w:t>
            </w:r>
          </w:p>
          <w:p w14:paraId="5F9FB3AB" w14:textId="526478BA" w:rsidR="00C20264" w:rsidRDefault="00C20264" w:rsidP="00FE1EAC">
            <w:pPr>
              <w:pStyle w:val="TableText"/>
            </w:pPr>
          </w:p>
        </w:tc>
        <w:tc>
          <w:tcPr>
            <w:tcW w:w="3094" w:type="dxa"/>
            <w:shd w:val="clear" w:color="auto" w:fill="D9D9D9"/>
            <w:vAlign w:val="center"/>
          </w:tcPr>
          <w:p w14:paraId="0CBC8263" w14:textId="77777777" w:rsidR="008375AA" w:rsidRDefault="008375AA" w:rsidP="00FE1EAC">
            <w:pPr>
              <w:jc w:val="center"/>
            </w:pPr>
          </w:p>
        </w:tc>
        <w:tc>
          <w:tcPr>
            <w:tcW w:w="940" w:type="dxa"/>
            <w:shd w:val="clear" w:color="auto" w:fill="D9D9D9"/>
            <w:vAlign w:val="center"/>
          </w:tcPr>
          <w:p w14:paraId="36E2CC95" w14:textId="77777777" w:rsidR="008375AA" w:rsidRDefault="008375AA" w:rsidP="00FE1EAC">
            <w:pPr>
              <w:jc w:val="center"/>
            </w:pPr>
            <w:r w:rsidRPr="00762E6B">
              <w:rPr>
                <w:rStyle w:val="BlueCheckbox"/>
              </w:rPr>
              <w:t>□</w:t>
            </w:r>
          </w:p>
        </w:tc>
      </w:tr>
      <w:tr w:rsidR="008375AA" w:rsidRPr="00762E6B" w14:paraId="60E954E7" w14:textId="77777777" w:rsidTr="00FE1EAC">
        <w:tc>
          <w:tcPr>
            <w:tcW w:w="4932" w:type="dxa"/>
            <w:shd w:val="clear" w:color="auto" w:fill="0481B6"/>
          </w:tcPr>
          <w:p w14:paraId="6C07E441" w14:textId="301351D4" w:rsidR="008375AA" w:rsidRDefault="00734E58" w:rsidP="00FE1EAC">
            <w:pPr>
              <w:pStyle w:val="TableSubheading"/>
            </w:pPr>
            <w:r>
              <w:t xml:space="preserve">ask </w:t>
            </w:r>
            <w:r w:rsidR="00D64C0F">
              <w:t>FOR FEEDBACK</w:t>
            </w:r>
          </w:p>
          <w:p w14:paraId="6DF93F93" w14:textId="5620525C" w:rsidR="00C20264" w:rsidRDefault="00E1047F" w:rsidP="00FE1EAC">
            <w:pPr>
              <w:pStyle w:val="TableText"/>
            </w:pPr>
            <w:r>
              <w:t xml:space="preserve">Here’s your </w:t>
            </w:r>
            <w:r w:rsidR="00D76CAB">
              <w:t>chance</w:t>
            </w:r>
            <w:r>
              <w:t xml:space="preserve"> to gather feedba</w:t>
            </w:r>
            <w:r w:rsidR="001D2CD7">
              <w:t xml:space="preserve">ck on how the client currently perceives you and your business. </w:t>
            </w:r>
            <w:r w:rsidR="00CA44CE">
              <w:t>You might want to consider positioning this question lik</w:t>
            </w:r>
            <w:r w:rsidR="00D76CAB">
              <w:t>e</w:t>
            </w:r>
            <w:r w:rsidR="00CA44CE">
              <w:t>:</w:t>
            </w:r>
            <w:r w:rsidR="00CA44CE">
              <w:br/>
            </w:r>
            <w:r w:rsidR="00CA44CE">
              <w:br/>
            </w:r>
            <w:r w:rsidR="00592562">
              <w:t xml:space="preserve">“As you know, we’re always striving to </w:t>
            </w:r>
            <w:r w:rsidR="00592562">
              <w:lastRenderedPageBreak/>
              <w:t>innovate, grow and improve our business every day and we thrive</w:t>
            </w:r>
            <w:r w:rsidR="00C76618">
              <w:t xml:space="preserve"> on feedback. Is there any feedback </w:t>
            </w:r>
            <w:r w:rsidR="00120A15">
              <w:t xml:space="preserve">you have </w:t>
            </w:r>
            <w:r w:rsidR="00C76618">
              <w:t xml:space="preserve">about process or our service overall </w:t>
            </w:r>
            <w:r w:rsidR="003E1BDA">
              <w:t>that I can take back to the team?</w:t>
            </w:r>
            <w:r w:rsidR="00CA44CE">
              <w:t>”</w:t>
            </w:r>
          </w:p>
          <w:p w14:paraId="05CC8D8C" w14:textId="579AF015" w:rsidR="00CA44CE" w:rsidRDefault="00CA44CE" w:rsidP="00FE1EAC">
            <w:pPr>
              <w:pStyle w:val="TableText"/>
            </w:pPr>
          </w:p>
        </w:tc>
        <w:tc>
          <w:tcPr>
            <w:tcW w:w="3094" w:type="dxa"/>
            <w:shd w:val="clear" w:color="auto" w:fill="D9D9D9"/>
            <w:vAlign w:val="center"/>
          </w:tcPr>
          <w:p w14:paraId="135EF81F" w14:textId="77777777" w:rsidR="008375AA" w:rsidRDefault="008375AA" w:rsidP="00FE1EAC">
            <w:pPr>
              <w:jc w:val="center"/>
            </w:pPr>
          </w:p>
        </w:tc>
        <w:tc>
          <w:tcPr>
            <w:tcW w:w="940" w:type="dxa"/>
            <w:shd w:val="clear" w:color="auto" w:fill="D9D9D9"/>
            <w:vAlign w:val="center"/>
          </w:tcPr>
          <w:p w14:paraId="3D6182F2" w14:textId="77777777" w:rsidR="008375AA" w:rsidRPr="00762E6B" w:rsidRDefault="008375AA" w:rsidP="00FE1EAC">
            <w:pPr>
              <w:jc w:val="center"/>
              <w:rPr>
                <w:rStyle w:val="BlueCheckbox"/>
              </w:rPr>
            </w:pPr>
            <w:r w:rsidRPr="00762E6B">
              <w:rPr>
                <w:rStyle w:val="BlueCheckbox"/>
              </w:rPr>
              <w:t>□</w:t>
            </w:r>
          </w:p>
        </w:tc>
      </w:tr>
      <w:tr w:rsidR="008375AA" w:rsidRPr="00762E6B" w14:paraId="471A6A20" w14:textId="77777777" w:rsidTr="00FE1EAC">
        <w:tc>
          <w:tcPr>
            <w:tcW w:w="4932" w:type="dxa"/>
            <w:shd w:val="clear" w:color="auto" w:fill="0481B6"/>
          </w:tcPr>
          <w:p w14:paraId="726B1DB2" w14:textId="6B1D5ADE" w:rsidR="008375AA" w:rsidRDefault="003E1BDA" w:rsidP="00FE1EAC">
            <w:pPr>
              <w:pStyle w:val="TableSubheading"/>
            </w:pPr>
            <w:r>
              <w:t>ask for referrals</w:t>
            </w:r>
          </w:p>
          <w:p w14:paraId="1169CAF9" w14:textId="77777777" w:rsidR="008375AA" w:rsidRDefault="003E1BDA" w:rsidP="00FE1EAC">
            <w:pPr>
              <w:pStyle w:val="TableText"/>
            </w:pPr>
            <w:r>
              <w:t xml:space="preserve">Now is often a good time </w:t>
            </w:r>
            <w:r w:rsidR="00375E60">
              <w:t>to ask for Referrals. One way you can position this is by saying</w:t>
            </w:r>
            <w:r w:rsidR="007A049E">
              <w:t xml:space="preserve">, “Mr./Mrs. Client – I have to say, I really do enjoy working with you on this stuff as you </w:t>
            </w:r>
            <w:r w:rsidR="00FA586A">
              <w:t>really appreciate Technology and the impact</w:t>
            </w:r>
            <w:r w:rsidR="0064107B">
              <w:t xml:space="preserve"> it has on your business. As you know – we’re always looking to serve other businesses like we do yours, do you have any colleagues or partner companies that you’d be happy to introduce me to? </w:t>
            </w:r>
          </w:p>
          <w:p w14:paraId="125F3891" w14:textId="19FCC6F8" w:rsidR="001043FE" w:rsidRDefault="001043FE" w:rsidP="00FE1EAC">
            <w:pPr>
              <w:pStyle w:val="TableText"/>
            </w:pPr>
          </w:p>
        </w:tc>
        <w:tc>
          <w:tcPr>
            <w:tcW w:w="3094" w:type="dxa"/>
            <w:shd w:val="clear" w:color="auto" w:fill="D9D9D9"/>
            <w:vAlign w:val="center"/>
          </w:tcPr>
          <w:p w14:paraId="6A09D2BD" w14:textId="77777777" w:rsidR="008375AA" w:rsidRDefault="008375AA" w:rsidP="00FE1EAC">
            <w:pPr>
              <w:jc w:val="center"/>
            </w:pPr>
          </w:p>
        </w:tc>
        <w:tc>
          <w:tcPr>
            <w:tcW w:w="940" w:type="dxa"/>
            <w:shd w:val="clear" w:color="auto" w:fill="D9D9D9"/>
            <w:vAlign w:val="center"/>
          </w:tcPr>
          <w:p w14:paraId="15E6821E" w14:textId="77777777" w:rsidR="008375AA" w:rsidRPr="00762E6B" w:rsidRDefault="008375AA" w:rsidP="00FE1EAC">
            <w:pPr>
              <w:jc w:val="center"/>
              <w:rPr>
                <w:rStyle w:val="BlueCheckbox"/>
              </w:rPr>
            </w:pPr>
            <w:r w:rsidRPr="00762E6B">
              <w:rPr>
                <w:rStyle w:val="BlueCheckbox"/>
              </w:rPr>
              <w:t>□</w:t>
            </w:r>
          </w:p>
        </w:tc>
      </w:tr>
    </w:tbl>
    <w:p w14:paraId="5CF137DB" w14:textId="0F6D51F6" w:rsidR="00F350C2" w:rsidRDefault="005104E3" w:rsidP="00F350C2">
      <w:pPr>
        <w:pStyle w:val="Heading1"/>
      </w:pPr>
      <w:bookmarkStart w:id="6" w:name="_Toc52287982"/>
      <w:r>
        <w:br/>
      </w:r>
      <w:r w:rsidR="00F350C2">
        <w:t>BACK AT THE OFFICe</w:t>
      </w:r>
      <w:bookmarkEnd w:id="6"/>
    </w:p>
    <w:p w14:paraId="6C9CFDC8" w14:textId="79E76D2E" w:rsidR="00F350C2" w:rsidRPr="00F350C2" w:rsidRDefault="004809BB" w:rsidP="00F350C2">
      <w:r>
        <w:t>Make</w:t>
      </w:r>
      <w:r w:rsidR="00860484">
        <w:t xml:space="preserve"> sure you turn all the Discussion Points into Action Items.</w:t>
      </w:r>
      <w:r w:rsidR="005B7FE5">
        <w:t xml:space="preserve"> </w:t>
      </w:r>
      <w:r w:rsidR="005B7FE5" w:rsidRPr="00CF4531">
        <w:rPr>
          <w:rStyle w:val="BoldOrange"/>
        </w:rPr>
        <w:t>Do NOT let these lapse or you will lose the trust &amp; faith of your Client.</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CellMar>
          <w:top w:w="113" w:type="dxa"/>
          <w:bottom w:w="113" w:type="dxa"/>
        </w:tblCellMar>
        <w:tblLook w:val="04A0" w:firstRow="1" w:lastRow="0" w:firstColumn="1" w:lastColumn="0" w:noHBand="0" w:noVBand="1"/>
      </w:tblPr>
      <w:tblGrid>
        <w:gridCol w:w="4925"/>
        <w:gridCol w:w="3092"/>
        <w:gridCol w:w="949"/>
      </w:tblGrid>
      <w:tr w:rsidR="00F350C2" w:rsidRPr="004572C0" w14:paraId="21812603" w14:textId="77777777" w:rsidTr="00841358">
        <w:trPr>
          <w:trHeight w:val="502"/>
        </w:trPr>
        <w:tc>
          <w:tcPr>
            <w:tcW w:w="4932" w:type="dxa"/>
            <w:shd w:val="clear" w:color="auto" w:fill="000000" w:themeFill="text1"/>
            <w:vAlign w:val="center"/>
          </w:tcPr>
          <w:p w14:paraId="2CF8C1E6" w14:textId="77777777" w:rsidR="00F350C2" w:rsidRPr="004572C0" w:rsidRDefault="00F350C2" w:rsidP="00841358">
            <w:pPr>
              <w:pStyle w:val="TableHeader"/>
            </w:pPr>
            <w:r>
              <w:t>agenda item</w:t>
            </w:r>
          </w:p>
        </w:tc>
        <w:tc>
          <w:tcPr>
            <w:tcW w:w="3094" w:type="dxa"/>
            <w:shd w:val="clear" w:color="auto" w:fill="000000" w:themeFill="text1"/>
            <w:vAlign w:val="center"/>
          </w:tcPr>
          <w:p w14:paraId="5E335943" w14:textId="77777777" w:rsidR="00F350C2" w:rsidRPr="004572C0" w:rsidRDefault="00F350C2" w:rsidP="00841358">
            <w:pPr>
              <w:pStyle w:val="TableHeader"/>
            </w:pPr>
            <w:r>
              <w:t>actions/notes</w:t>
            </w:r>
          </w:p>
        </w:tc>
        <w:tc>
          <w:tcPr>
            <w:tcW w:w="940" w:type="dxa"/>
            <w:shd w:val="clear" w:color="auto" w:fill="000000" w:themeFill="text1"/>
            <w:vAlign w:val="center"/>
          </w:tcPr>
          <w:p w14:paraId="72F44ED5" w14:textId="77777777" w:rsidR="00F350C2" w:rsidRPr="004572C0" w:rsidRDefault="00F350C2" w:rsidP="00841358">
            <w:pPr>
              <w:pStyle w:val="TableHeader"/>
            </w:pPr>
            <w:r>
              <w:t>done?</w:t>
            </w:r>
          </w:p>
        </w:tc>
      </w:tr>
      <w:tr w:rsidR="00F350C2" w:rsidRPr="00762E6B" w14:paraId="264F2A58" w14:textId="77777777" w:rsidTr="00841358">
        <w:tc>
          <w:tcPr>
            <w:tcW w:w="4932" w:type="dxa"/>
            <w:shd w:val="clear" w:color="auto" w:fill="0481B6"/>
          </w:tcPr>
          <w:p w14:paraId="729BF277" w14:textId="61E12FEC" w:rsidR="00F350C2" w:rsidRPr="00762E6B" w:rsidRDefault="00F9719B" w:rsidP="00841358">
            <w:pPr>
              <w:pStyle w:val="TableSubheading"/>
            </w:pPr>
            <w:r>
              <w:t>UPDATE ROADMAP / BUDGET</w:t>
            </w:r>
          </w:p>
          <w:p w14:paraId="63B1B3F8" w14:textId="5E7A20C5" w:rsidR="00F350C2" w:rsidRPr="00E07CF5" w:rsidRDefault="00F9719B" w:rsidP="00841358">
            <w:pPr>
              <w:pStyle w:val="TableText"/>
            </w:pPr>
            <w:r>
              <w:t xml:space="preserve">If any changes were made to their Roadmap or Budget, update them and send your </w:t>
            </w:r>
            <w:proofErr w:type="gramStart"/>
            <w:r>
              <w:t>Client</w:t>
            </w:r>
            <w:proofErr w:type="gramEnd"/>
            <w:r>
              <w:t xml:space="preserve"> an updated copy.</w:t>
            </w:r>
          </w:p>
          <w:p w14:paraId="33520AEF" w14:textId="77777777" w:rsidR="00F350C2" w:rsidRDefault="00F350C2" w:rsidP="00841358">
            <w:pPr>
              <w:pStyle w:val="BulletPoints-Whitetext"/>
              <w:numPr>
                <w:ilvl w:val="0"/>
                <w:numId w:val="0"/>
              </w:numPr>
              <w:ind w:left="911"/>
            </w:pPr>
          </w:p>
        </w:tc>
        <w:tc>
          <w:tcPr>
            <w:tcW w:w="3094" w:type="dxa"/>
            <w:shd w:val="clear" w:color="auto" w:fill="D9D9D9"/>
            <w:vAlign w:val="center"/>
          </w:tcPr>
          <w:p w14:paraId="6D7A447E" w14:textId="77777777" w:rsidR="00F350C2" w:rsidRDefault="00F350C2" w:rsidP="00841358">
            <w:pPr>
              <w:jc w:val="center"/>
            </w:pPr>
          </w:p>
        </w:tc>
        <w:tc>
          <w:tcPr>
            <w:tcW w:w="940" w:type="dxa"/>
            <w:shd w:val="clear" w:color="auto" w:fill="D9D9D9"/>
            <w:vAlign w:val="center"/>
          </w:tcPr>
          <w:p w14:paraId="06A29588" w14:textId="77777777" w:rsidR="00F350C2" w:rsidRPr="00762E6B" w:rsidRDefault="00F350C2" w:rsidP="00841358">
            <w:pPr>
              <w:jc w:val="center"/>
              <w:rPr>
                <w:rStyle w:val="BlueCheckbox"/>
              </w:rPr>
            </w:pPr>
            <w:r w:rsidRPr="00762E6B">
              <w:rPr>
                <w:rStyle w:val="BlueCheckbox"/>
              </w:rPr>
              <w:t>□</w:t>
            </w:r>
          </w:p>
        </w:tc>
      </w:tr>
      <w:tr w:rsidR="00F350C2" w14:paraId="51483366" w14:textId="77777777" w:rsidTr="00841358">
        <w:tc>
          <w:tcPr>
            <w:tcW w:w="4932" w:type="dxa"/>
            <w:shd w:val="clear" w:color="auto" w:fill="0481B6"/>
          </w:tcPr>
          <w:p w14:paraId="5B53BC2D" w14:textId="2ED95F51" w:rsidR="003564B7" w:rsidRPr="00762E6B" w:rsidRDefault="003564B7" w:rsidP="003564B7">
            <w:pPr>
              <w:pStyle w:val="TableSubheading"/>
            </w:pPr>
            <w:r>
              <w:t>DELEGATE OPPORTUNITIES</w:t>
            </w:r>
          </w:p>
          <w:p w14:paraId="3666E024" w14:textId="6C58FD24" w:rsidR="003564B7" w:rsidRPr="00E07CF5" w:rsidRDefault="003564B7" w:rsidP="003564B7">
            <w:pPr>
              <w:pStyle w:val="TableText"/>
            </w:pPr>
            <w:r>
              <w:t xml:space="preserve">If any Sales Opportunities arose, </w:t>
            </w:r>
            <w:r w:rsidR="001D404D">
              <w:t xml:space="preserve">either Delegate the creation of Quotes / Proposal to the Sales Admin person in your Business (ideal) or if you don’t have this Role in your </w:t>
            </w:r>
            <w:r w:rsidR="001D404D">
              <w:lastRenderedPageBreak/>
              <w:t xml:space="preserve">business yet, create </w:t>
            </w:r>
            <w:r w:rsidR="00BD64C5">
              <w:t xml:space="preserve">tasks to create </w:t>
            </w:r>
            <w:r w:rsidR="001D404D">
              <w:t>the Quotes &amp; Proposals yourself.</w:t>
            </w:r>
            <w:r>
              <w:t xml:space="preserve"> </w:t>
            </w:r>
          </w:p>
          <w:p w14:paraId="7D2F99C9" w14:textId="77777777" w:rsidR="00F350C2" w:rsidRDefault="00F350C2" w:rsidP="00860484">
            <w:pPr>
              <w:pStyle w:val="TableText"/>
            </w:pPr>
          </w:p>
        </w:tc>
        <w:tc>
          <w:tcPr>
            <w:tcW w:w="3094" w:type="dxa"/>
            <w:shd w:val="clear" w:color="auto" w:fill="D9D9D9"/>
            <w:vAlign w:val="center"/>
          </w:tcPr>
          <w:p w14:paraId="262BAB62" w14:textId="77777777" w:rsidR="00F350C2" w:rsidRDefault="00F350C2" w:rsidP="00841358">
            <w:pPr>
              <w:jc w:val="center"/>
            </w:pPr>
          </w:p>
        </w:tc>
        <w:tc>
          <w:tcPr>
            <w:tcW w:w="940" w:type="dxa"/>
            <w:shd w:val="clear" w:color="auto" w:fill="D9D9D9"/>
            <w:vAlign w:val="center"/>
          </w:tcPr>
          <w:p w14:paraId="745A8FB6" w14:textId="77777777" w:rsidR="00F350C2" w:rsidRDefault="00F350C2" w:rsidP="00841358">
            <w:pPr>
              <w:jc w:val="center"/>
            </w:pPr>
            <w:r w:rsidRPr="00762E6B">
              <w:rPr>
                <w:rStyle w:val="BlueCheckbox"/>
              </w:rPr>
              <w:t>□</w:t>
            </w:r>
          </w:p>
        </w:tc>
      </w:tr>
      <w:tr w:rsidR="003564B7" w14:paraId="7C3C3E8B" w14:textId="77777777" w:rsidTr="00841358">
        <w:tc>
          <w:tcPr>
            <w:tcW w:w="4932" w:type="dxa"/>
            <w:shd w:val="clear" w:color="auto" w:fill="0481B6"/>
          </w:tcPr>
          <w:p w14:paraId="79C5CFFF" w14:textId="05D26B23" w:rsidR="003564B7" w:rsidRPr="00762E6B" w:rsidRDefault="003564B7" w:rsidP="003564B7">
            <w:pPr>
              <w:pStyle w:val="TableSubheading"/>
            </w:pPr>
            <w:r>
              <w:t>CREATE ANY TICKETS</w:t>
            </w:r>
          </w:p>
          <w:p w14:paraId="6B9C3906" w14:textId="0DD7AE2C" w:rsidR="003564B7" w:rsidRDefault="003564B7" w:rsidP="003564B7">
            <w:pPr>
              <w:pStyle w:val="TableText"/>
            </w:pPr>
            <w:r>
              <w:t xml:space="preserve">If any Service Requests were highlighted during the </w:t>
            </w:r>
            <w:r w:rsidR="005E76B5">
              <w:t>QBR</w:t>
            </w:r>
            <w:r>
              <w:t>, go and enter them into your PSA Tool / Ticketing System now.</w:t>
            </w:r>
          </w:p>
          <w:p w14:paraId="0BE0C07D" w14:textId="3B028B06" w:rsidR="003564B7" w:rsidRDefault="003564B7" w:rsidP="003564B7">
            <w:pPr>
              <w:pStyle w:val="TableText"/>
            </w:pPr>
          </w:p>
        </w:tc>
        <w:tc>
          <w:tcPr>
            <w:tcW w:w="3094" w:type="dxa"/>
            <w:shd w:val="clear" w:color="auto" w:fill="D9D9D9"/>
            <w:vAlign w:val="center"/>
          </w:tcPr>
          <w:p w14:paraId="4845382D" w14:textId="77777777" w:rsidR="003564B7" w:rsidRDefault="003564B7" w:rsidP="00841358">
            <w:pPr>
              <w:jc w:val="center"/>
            </w:pPr>
          </w:p>
        </w:tc>
        <w:tc>
          <w:tcPr>
            <w:tcW w:w="940" w:type="dxa"/>
            <w:shd w:val="clear" w:color="auto" w:fill="D9D9D9"/>
            <w:vAlign w:val="center"/>
          </w:tcPr>
          <w:p w14:paraId="2288FC1A" w14:textId="3091D7BF" w:rsidR="003564B7" w:rsidRPr="00762E6B" w:rsidRDefault="003564B7" w:rsidP="00841358">
            <w:pPr>
              <w:jc w:val="center"/>
              <w:rPr>
                <w:rStyle w:val="BlueCheckbox"/>
              </w:rPr>
            </w:pPr>
            <w:r w:rsidRPr="00762E6B">
              <w:rPr>
                <w:rStyle w:val="BlueCheckbox"/>
              </w:rPr>
              <w:t>□</w:t>
            </w:r>
          </w:p>
        </w:tc>
      </w:tr>
      <w:tr w:rsidR="00F350C2" w14:paraId="177E9850" w14:textId="77777777" w:rsidTr="00841358">
        <w:tc>
          <w:tcPr>
            <w:tcW w:w="4932" w:type="dxa"/>
            <w:shd w:val="clear" w:color="auto" w:fill="0481B6"/>
          </w:tcPr>
          <w:p w14:paraId="59E8BAAD" w14:textId="75343ABB" w:rsidR="00F350C2" w:rsidRPr="009E0D10" w:rsidRDefault="005E7487" w:rsidP="00841358">
            <w:pPr>
              <w:pStyle w:val="TableSubheading"/>
            </w:pPr>
            <w:r>
              <w:t>BRIEF THE TEAM</w:t>
            </w:r>
          </w:p>
          <w:p w14:paraId="504E6AE5" w14:textId="6A34CAA0" w:rsidR="00F350C2" w:rsidRDefault="005E7487" w:rsidP="00841358">
            <w:pPr>
              <w:pStyle w:val="TableText"/>
            </w:pPr>
            <w:r>
              <w:t>If there’s any</w:t>
            </w:r>
            <w:r w:rsidR="006973FE">
              <w:t xml:space="preserve">thing you need to do </w:t>
            </w:r>
          </w:p>
        </w:tc>
        <w:tc>
          <w:tcPr>
            <w:tcW w:w="3094" w:type="dxa"/>
            <w:shd w:val="clear" w:color="auto" w:fill="D9D9D9"/>
            <w:vAlign w:val="center"/>
          </w:tcPr>
          <w:p w14:paraId="6B67AA2E" w14:textId="77777777" w:rsidR="00F350C2" w:rsidRDefault="00F350C2" w:rsidP="00841358">
            <w:pPr>
              <w:jc w:val="center"/>
            </w:pPr>
          </w:p>
        </w:tc>
        <w:tc>
          <w:tcPr>
            <w:tcW w:w="940" w:type="dxa"/>
            <w:shd w:val="clear" w:color="auto" w:fill="D9D9D9"/>
            <w:vAlign w:val="center"/>
          </w:tcPr>
          <w:p w14:paraId="02F8A27F" w14:textId="77777777" w:rsidR="00F350C2" w:rsidRDefault="00F350C2" w:rsidP="00841358">
            <w:pPr>
              <w:jc w:val="center"/>
            </w:pPr>
            <w:r w:rsidRPr="00762E6B">
              <w:rPr>
                <w:rStyle w:val="BlueCheckbox"/>
              </w:rPr>
              <w:t>□</w:t>
            </w:r>
          </w:p>
        </w:tc>
      </w:tr>
      <w:tr w:rsidR="00F350C2" w:rsidRPr="00762E6B" w14:paraId="6D7F878A" w14:textId="77777777" w:rsidTr="00841358">
        <w:tc>
          <w:tcPr>
            <w:tcW w:w="4932" w:type="dxa"/>
            <w:shd w:val="clear" w:color="auto" w:fill="0481B6"/>
          </w:tcPr>
          <w:p w14:paraId="5763EA4F" w14:textId="3F541458" w:rsidR="00F350C2" w:rsidRDefault="00860484" w:rsidP="00841358">
            <w:pPr>
              <w:pStyle w:val="TableSubheading"/>
            </w:pPr>
            <w:r>
              <w:t xml:space="preserve">CONTACT ANY </w:t>
            </w:r>
            <w:r w:rsidR="00F350C2">
              <w:t>referrals</w:t>
            </w:r>
          </w:p>
          <w:p w14:paraId="06BF9101" w14:textId="37C60383" w:rsidR="00F350C2" w:rsidRDefault="00860484" w:rsidP="00860484">
            <w:pPr>
              <w:pStyle w:val="TableText"/>
            </w:pPr>
            <w:r>
              <w:t xml:space="preserve">If they gave you any Referrals whilst you were there, </w:t>
            </w:r>
            <w:r w:rsidR="00F34315">
              <w:t>get in contact with that Referred Client.</w:t>
            </w:r>
          </w:p>
          <w:p w14:paraId="2F20C3FF" w14:textId="258552A0" w:rsidR="00860484" w:rsidRDefault="00860484" w:rsidP="00860484">
            <w:pPr>
              <w:pStyle w:val="TableText"/>
            </w:pPr>
          </w:p>
        </w:tc>
        <w:tc>
          <w:tcPr>
            <w:tcW w:w="3094" w:type="dxa"/>
            <w:shd w:val="clear" w:color="auto" w:fill="D9D9D9"/>
            <w:vAlign w:val="center"/>
          </w:tcPr>
          <w:p w14:paraId="170BEBAD" w14:textId="77777777" w:rsidR="00F350C2" w:rsidRDefault="00F350C2" w:rsidP="00841358">
            <w:pPr>
              <w:jc w:val="center"/>
            </w:pPr>
          </w:p>
        </w:tc>
        <w:tc>
          <w:tcPr>
            <w:tcW w:w="940" w:type="dxa"/>
            <w:shd w:val="clear" w:color="auto" w:fill="D9D9D9"/>
            <w:vAlign w:val="center"/>
          </w:tcPr>
          <w:p w14:paraId="3F5CFDC0" w14:textId="77777777" w:rsidR="00F350C2" w:rsidRPr="00762E6B" w:rsidRDefault="00F350C2" w:rsidP="00841358">
            <w:pPr>
              <w:jc w:val="center"/>
              <w:rPr>
                <w:rStyle w:val="BlueCheckbox"/>
              </w:rPr>
            </w:pPr>
            <w:r w:rsidRPr="00762E6B">
              <w:rPr>
                <w:rStyle w:val="BlueCheckbox"/>
              </w:rPr>
              <w:t>□</w:t>
            </w:r>
          </w:p>
        </w:tc>
      </w:tr>
      <w:tr w:rsidR="00860484" w:rsidRPr="00762E6B" w14:paraId="46903798" w14:textId="77777777" w:rsidTr="00841358">
        <w:tc>
          <w:tcPr>
            <w:tcW w:w="4932" w:type="dxa"/>
            <w:shd w:val="clear" w:color="auto" w:fill="0481B6"/>
          </w:tcPr>
          <w:p w14:paraId="090DE1C5" w14:textId="1A854990" w:rsidR="00860484" w:rsidRDefault="00860484" w:rsidP="00860484">
            <w:pPr>
              <w:pStyle w:val="TableSubheading"/>
            </w:pPr>
            <w:r>
              <w:t>SEND A THANK YOU GIFT</w:t>
            </w:r>
          </w:p>
          <w:p w14:paraId="45CCF009" w14:textId="3D75ED8B" w:rsidR="00860484" w:rsidRDefault="00860484" w:rsidP="00860484">
            <w:pPr>
              <w:pStyle w:val="TableText"/>
            </w:pPr>
            <w:r>
              <w:t xml:space="preserve">If the Client gave you any Referrals whilst you were there, make sure you send them some sort of Thank You gift to show your Appreciation. Don’t ever wait until you “close the deal” or “talk to the referred </w:t>
            </w:r>
            <w:r w:rsidR="006C7D04">
              <w:t>prospect</w:t>
            </w:r>
            <w:r>
              <w:t xml:space="preserve">” </w:t>
            </w:r>
            <w:r w:rsidR="00F34315">
              <w:t>as that’s too late</w:t>
            </w:r>
            <w:r w:rsidR="00C634B0">
              <w:t>. You should always reward a referral action immediately.</w:t>
            </w:r>
          </w:p>
          <w:p w14:paraId="5F90E2A1" w14:textId="7E2A94C6" w:rsidR="00860484" w:rsidRPr="00860484" w:rsidRDefault="00860484" w:rsidP="00860484">
            <w:pPr>
              <w:pStyle w:val="TableText"/>
              <w:rPr>
                <w:b/>
                <w:bCs/>
              </w:rPr>
            </w:pPr>
          </w:p>
        </w:tc>
        <w:tc>
          <w:tcPr>
            <w:tcW w:w="3094" w:type="dxa"/>
            <w:shd w:val="clear" w:color="auto" w:fill="D9D9D9"/>
            <w:vAlign w:val="center"/>
          </w:tcPr>
          <w:p w14:paraId="545334B2" w14:textId="77777777" w:rsidR="00860484" w:rsidRDefault="00860484" w:rsidP="00841358">
            <w:pPr>
              <w:jc w:val="center"/>
            </w:pPr>
          </w:p>
        </w:tc>
        <w:tc>
          <w:tcPr>
            <w:tcW w:w="940" w:type="dxa"/>
            <w:shd w:val="clear" w:color="auto" w:fill="D9D9D9"/>
            <w:vAlign w:val="center"/>
          </w:tcPr>
          <w:p w14:paraId="17197452" w14:textId="2D91DC68" w:rsidR="00860484" w:rsidRPr="00762E6B" w:rsidRDefault="003564B7" w:rsidP="00841358">
            <w:pPr>
              <w:jc w:val="center"/>
              <w:rPr>
                <w:rStyle w:val="BlueCheckbox"/>
              </w:rPr>
            </w:pPr>
            <w:r w:rsidRPr="00762E6B">
              <w:rPr>
                <w:rStyle w:val="BlueCheckbox"/>
              </w:rPr>
              <w:t>□</w:t>
            </w:r>
          </w:p>
        </w:tc>
      </w:tr>
      <w:tr w:rsidR="006973FE" w:rsidRPr="00762E6B" w14:paraId="43378140" w14:textId="77777777" w:rsidTr="00841358">
        <w:tc>
          <w:tcPr>
            <w:tcW w:w="4932" w:type="dxa"/>
            <w:shd w:val="clear" w:color="auto" w:fill="0481B6"/>
          </w:tcPr>
          <w:p w14:paraId="0908F17B" w14:textId="77777777" w:rsidR="006973FE" w:rsidRDefault="006973FE" w:rsidP="00860484">
            <w:pPr>
              <w:pStyle w:val="TableSubheading"/>
            </w:pPr>
            <w:r>
              <w:t>WRITE SOME NOTES</w:t>
            </w:r>
          </w:p>
          <w:p w14:paraId="2DC30C51" w14:textId="3650C10E" w:rsidR="006973FE" w:rsidRDefault="006973FE" w:rsidP="006973FE">
            <w:pPr>
              <w:pStyle w:val="TableText"/>
            </w:pPr>
            <w:r>
              <w:t>You should write some notes about the important parts of the meeting / Action Points / Discussion</w:t>
            </w:r>
            <w:r w:rsidR="00F7333F">
              <w:t xml:space="preserve">s </w:t>
            </w:r>
            <w:r>
              <w:t xml:space="preserve">in your </w:t>
            </w:r>
            <w:r w:rsidR="00F7333F">
              <w:t xml:space="preserve">CRM / </w:t>
            </w:r>
            <w:r>
              <w:t xml:space="preserve">PSA / Ticketing system </w:t>
            </w:r>
            <w:r w:rsidR="00F7333F">
              <w:t xml:space="preserve">against that client </w:t>
            </w:r>
            <w:r>
              <w:t xml:space="preserve">so you can easily refer to them down the track. </w:t>
            </w:r>
            <w:r w:rsidR="00F7333F">
              <w:br/>
            </w:r>
            <w:r w:rsidR="00F7333F">
              <w:br/>
            </w:r>
            <w:r>
              <w:t>If you took minutes in the meeting (helpful, but not necessary), save them in the Client Files.</w:t>
            </w:r>
          </w:p>
          <w:p w14:paraId="464FCA70" w14:textId="5C72736D" w:rsidR="006973FE" w:rsidRDefault="006973FE" w:rsidP="006973FE">
            <w:pPr>
              <w:pStyle w:val="TableText"/>
            </w:pPr>
          </w:p>
        </w:tc>
        <w:tc>
          <w:tcPr>
            <w:tcW w:w="3094" w:type="dxa"/>
            <w:shd w:val="clear" w:color="auto" w:fill="D9D9D9"/>
            <w:vAlign w:val="center"/>
          </w:tcPr>
          <w:p w14:paraId="7E161156" w14:textId="77777777" w:rsidR="006973FE" w:rsidRDefault="006973FE" w:rsidP="00841358">
            <w:pPr>
              <w:jc w:val="center"/>
            </w:pPr>
          </w:p>
        </w:tc>
        <w:tc>
          <w:tcPr>
            <w:tcW w:w="940" w:type="dxa"/>
            <w:shd w:val="clear" w:color="auto" w:fill="D9D9D9"/>
            <w:vAlign w:val="center"/>
          </w:tcPr>
          <w:p w14:paraId="2FA40A9A" w14:textId="65BAFF70" w:rsidR="006973FE" w:rsidRPr="00762E6B" w:rsidRDefault="00F7333F" w:rsidP="00841358">
            <w:pPr>
              <w:jc w:val="center"/>
              <w:rPr>
                <w:rStyle w:val="BlueCheckbox"/>
              </w:rPr>
            </w:pPr>
            <w:r w:rsidRPr="00762E6B">
              <w:rPr>
                <w:rStyle w:val="BlueCheckbox"/>
              </w:rPr>
              <w:t>□</w:t>
            </w:r>
          </w:p>
        </w:tc>
      </w:tr>
      <w:tr w:rsidR="00F7333F" w:rsidRPr="00762E6B" w14:paraId="62977AB2" w14:textId="77777777" w:rsidTr="00841358">
        <w:tc>
          <w:tcPr>
            <w:tcW w:w="4932" w:type="dxa"/>
            <w:shd w:val="clear" w:color="auto" w:fill="0481B6"/>
          </w:tcPr>
          <w:p w14:paraId="6F14055B" w14:textId="07ADF78E" w:rsidR="00F7333F" w:rsidRDefault="00BB6C5D" w:rsidP="00860484">
            <w:pPr>
              <w:pStyle w:val="TableSubheading"/>
            </w:pPr>
            <w:r>
              <w:lastRenderedPageBreak/>
              <w:t>ADJUST YOUR PROCESS</w:t>
            </w:r>
          </w:p>
          <w:p w14:paraId="6D544E62" w14:textId="62E19023" w:rsidR="00C40FCB" w:rsidRDefault="00C40FCB" w:rsidP="00F7333F">
            <w:pPr>
              <w:pStyle w:val="TableText"/>
            </w:pPr>
            <w:r>
              <w:t xml:space="preserve">If you have any tweaks / adjustments to your businesses </w:t>
            </w:r>
            <w:r w:rsidR="005E76B5">
              <w:t>QBR</w:t>
            </w:r>
            <w:r>
              <w:t xml:space="preserve"> process after running through this </w:t>
            </w:r>
            <w:r w:rsidR="005E76B5">
              <w:t>QBR</w:t>
            </w:r>
            <w:r w:rsidR="00477E60">
              <w:t>, then go and update your SOPs / Processes.</w:t>
            </w:r>
          </w:p>
          <w:p w14:paraId="0639BDCC" w14:textId="3F261A2F" w:rsidR="00F7333F" w:rsidRDefault="00F7333F" w:rsidP="00F7333F">
            <w:pPr>
              <w:pStyle w:val="TableText"/>
            </w:pPr>
            <w:r>
              <w:t xml:space="preserve"> </w:t>
            </w:r>
          </w:p>
        </w:tc>
        <w:tc>
          <w:tcPr>
            <w:tcW w:w="3094" w:type="dxa"/>
            <w:shd w:val="clear" w:color="auto" w:fill="D9D9D9"/>
            <w:vAlign w:val="center"/>
          </w:tcPr>
          <w:p w14:paraId="7032DF86" w14:textId="77777777" w:rsidR="00F7333F" w:rsidRDefault="00F7333F" w:rsidP="00841358">
            <w:pPr>
              <w:jc w:val="center"/>
            </w:pPr>
          </w:p>
        </w:tc>
        <w:tc>
          <w:tcPr>
            <w:tcW w:w="940" w:type="dxa"/>
            <w:shd w:val="clear" w:color="auto" w:fill="D9D9D9"/>
            <w:vAlign w:val="center"/>
          </w:tcPr>
          <w:p w14:paraId="6AB5FC28" w14:textId="41A73E1D" w:rsidR="00F7333F" w:rsidRPr="00762E6B" w:rsidRDefault="00F7333F" w:rsidP="00841358">
            <w:pPr>
              <w:jc w:val="center"/>
              <w:rPr>
                <w:rStyle w:val="BlueCheckbox"/>
              </w:rPr>
            </w:pPr>
            <w:r w:rsidRPr="00762E6B">
              <w:rPr>
                <w:rStyle w:val="BlueCheckbox"/>
              </w:rPr>
              <w:t>□</w:t>
            </w:r>
          </w:p>
        </w:tc>
      </w:tr>
    </w:tbl>
    <w:p w14:paraId="2453347C" w14:textId="042B2ACD" w:rsidR="00F62361" w:rsidRPr="00F62361" w:rsidRDefault="00F62361" w:rsidP="00F62361"/>
    <w:sectPr w:rsidR="00F62361" w:rsidRPr="00F62361" w:rsidSect="00720BD2">
      <w:footerReference w:type="default" r:id="rId17"/>
      <w:pgSz w:w="11906" w:h="16838" w:code="9"/>
      <w:pgMar w:top="1440" w:right="1440" w:bottom="1440" w:left="1440" w:header="288" w:footer="28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1E4F" w14:textId="77777777" w:rsidR="00E1637D" w:rsidRDefault="00E1637D" w:rsidP="001D7385">
      <w:pPr>
        <w:spacing w:after="0" w:line="240" w:lineRule="auto"/>
      </w:pPr>
      <w:r>
        <w:separator/>
      </w:r>
    </w:p>
  </w:endnote>
  <w:endnote w:type="continuationSeparator" w:id="0">
    <w:p w14:paraId="15810624" w14:textId="77777777" w:rsidR="00E1637D" w:rsidRDefault="00E1637D" w:rsidP="001D7385">
      <w:pPr>
        <w:spacing w:after="0" w:line="240" w:lineRule="auto"/>
      </w:pPr>
      <w:r>
        <w:continuationSeparator/>
      </w:r>
    </w:p>
  </w:endnote>
  <w:endnote w:type="continuationNotice" w:id="1">
    <w:p w14:paraId="3FE65167" w14:textId="77777777" w:rsidR="00E1637D" w:rsidRDefault="00E16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DaunPenh">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ed Hat Display">
    <w:altName w:val="Calibri"/>
    <w:charset w:val="00"/>
    <w:family w:val="auto"/>
    <w:pitch w:val="variable"/>
    <w:sig w:usb0="A000006F" w:usb1="4000006B" w:usb2="00000028"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Extra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F1DC" w14:textId="28353D3D" w:rsidR="00720BD2" w:rsidRDefault="00720BD2" w:rsidP="00720BD2">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2A19" w14:textId="77777777" w:rsidR="00E1637D" w:rsidRDefault="00E1637D" w:rsidP="001D7385">
      <w:pPr>
        <w:spacing w:after="0" w:line="240" w:lineRule="auto"/>
      </w:pPr>
      <w:r>
        <w:separator/>
      </w:r>
    </w:p>
  </w:footnote>
  <w:footnote w:type="continuationSeparator" w:id="0">
    <w:p w14:paraId="2D7D7B37" w14:textId="77777777" w:rsidR="00E1637D" w:rsidRDefault="00E1637D" w:rsidP="001D7385">
      <w:pPr>
        <w:spacing w:after="0" w:line="240" w:lineRule="auto"/>
      </w:pPr>
      <w:r>
        <w:continuationSeparator/>
      </w:r>
    </w:p>
  </w:footnote>
  <w:footnote w:type="continuationNotice" w:id="1">
    <w:p w14:paraId="339CD793" w14:textId="77777777" w:rsidR="00E1637D" w:rsidRDefault="00E163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150"/>
    <w:multiLevelType w:val="hybridMultilevel"/>
    <w:tmpl w:val="D27C60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4901E9"/>
    <w:multiLevelType w:val="hybridMultilevel"/>
    <w:tmpl w:val="83A23D4A"/>
    <w:lvl w:ilvl="0" w:tplc="B936FD78">
      <w:numFmt w:val="bullet"/>
      <w:lvlText w:val=""/>
      <w:lvlJc w:val="left"/>
      <w:pPr>
        <w:ind w:left="1145" w:hanging="720"/>
      </w:pPr>
      <w:rPr>
        <w:rFonts w:ascii="Wingdings" w:eastAsiaTheme="minorHAnsi" w:hAnsi="Wingdings" w:cstheme="minorBid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 w15:restartNumberingAfterBreak="0">
    <w:nsid w:val="126A3052"/>
    <w:multiLevelType w:val="hybridMultilevel"/>
    <w:tmpl w:val="F2D099E4"/>
    <w:lvl w:ilvl="0" w:tplc="352C42CC">
      <w:start w:val="1"/>
      <w:numFmt w:val="bullet"/>
      <w:pStyle w:val="BulletPoints-Whitetext"/>
      <w:lvlText w:val=""/>
      <w:lvlJc w:val="left"/>
      <w:pPr>
        <w:ind w:left="1146" w:hanging="360"/>
      </w:pPr>
      <w:rPr>
        <w:rFonts w:ascii="Wingdings" w:hAnsi="Wingdings" w:hint="default"/>
        <w:b/>
        <w:bCs/>
        <w:color w:val="FFFFFF" w:themeColor="background1"/>
        <w:sz w:val="32"/>
        <w:szCs w:val="3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BE25536"/>
    <w:multiLevelType w:val="hybridMultilevel"/>
    <w:tmpl w:val="D6087736"/>
    <w:lvl w:ilvl="0" w:tplc="B2A614F2">
      <w:start w:val="1"/>
      <w:numFmt w:val="decimal"/>
      <w:pStyle w:val="NumberedList-Orange"/>
      <w:lvlText w:val="%1."/>
      <w:lvlJc w:val="left"/>
      <w:pPr>
        <w:ind w:left="1440" w:hanging="360"/>
      </w:pPr>
      <w:rPr>
        <w:rFonts w:asciiTheme="majorHAnsi" w:hAnsiTheme="majorHAnsi" w:hint="default"/>
        <w:b/>
        <w:i w:val="0"/>
        <w:color w:val="ED7D31"/>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E3A5C71"/>
    <w:multiLevelType w:val="hybridMultilevel"/>
    <w:tmpl w:val="3AA6782E"/>
    <w:lvl w:ilvl="0" w:tplc="9A86B3C6">
      <w:start w:val="1"/>
      <w:numFmt w:val="bullet"/>
      <w:lvlText w:val=""/>
      <w:lvlJc w:val="left"/>
      <w:pPr>
        <w:ind w:left="720" w:hanging="360"/>
      </w:pPr>
      <w:rPr>
        <w:rFonts w:ascii="Symbol" w:hAnsi="Symbol" w:hint="default"/>
        <w:b/>
        <w:bCs/>
        <w:color w:val="4D4D4F"/>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CA44EA"/>
    <w:multiLevelType w:val="hybridMultilevel"/>
    <w:tmpl w:val="8930A108"/>
    <w:lvl w:ilvl="0" w:tplc="51A81CDA">
      <w:start w:val="1"/>
      <w:numFmt w:val="bullet"/>
      <w:pStyle w:val="BulletPoints-Tick"/>
      <w:lvlText w:val=""/>
      <w:lvlJc w:val="left"/>
      <w:pPr>
        <w:ind w:left="720" w:hanging="360"/>
      </w:pPr>
      <w:rPr>
        <w:rFonts w:ascii="Wingdings" w:hAnsi="Wingdings" w:hint="default"/>
        <w:b/>
        <w:bCs/>
        <w:color w:val="E87923"/>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06D74"/>
    <w:multiLevelType w:val="hybridMultilevel"/>
    <w:tmpl w:val="8C704F1A"/>
    <w:lvl w:ilvl="0" w:tplc="D2B28A6A">
      <w:numFmt w:val="bullet"/>
      <w:lvlText w:val="–"/>
      <w:lvlJc w:val="left"/>
      <w:pPr>
        <w:ind w:left="1505" w:hanging="360"/>
      </w:pPr>
      <w:rPr>
        <w:rFonts w:ascii="Segoe UI" w:eastAsiaTheme="minorHAnsi" w:hAnsi="Segoe UI" w:cs="Segoe UI" w:hint="default"/>
        <w:b/>
        <w:color w:val="0481B6"/>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7" w15:restartNumberingAfterBreak="0">
    <w:nsid w:val="3367456F"/>
    <w:multiLevelType w:val="hybridMultilevel"/>
    <w:tmpl w:val="CD6E8D7E"/>
    <w:lvl w:ilvl="0" w:tplc="03BC91FA">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C221C5"/>
    <w:multiLevelType w:val="hybridMultilevel"/>
    <w:tmpl w:val="CB4CA434"/>
    <w:lvl w:ilvl="0" w:tplc="E0B88830">
      <w:start w:val="1"/>
      <w:numFmt w:val="bullet"/>
      <w:pStyle w:val="BulletPoints-BlueDots"/>
      <w:lvlText w:val=""/>
      <w:lvlJc w:val="left"/>
      <w:pPr>
        <w:ind w:left="720" w:hanging="360"/>
      </w:pPr>
      <w:rPr>
        <w:rFonts w:ascii="Symbol" w:hAnsi="Symbol" w:hint="default"/>
        <w:b/>
        <w:bCs/>
        <w:color w:val="0481B6"/>
        <w:sz w:val="2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FE38BA"/>
    <w:multiLevelType w:val="hybridMultilevel"/>
    <w:tmpl w:val="EBACB8EC"/>
    <w:lvl w:ilvl="0" w:tplc="D584A6FE">
      <w:start w:val="1"/>
      <w:numFmt w:val="bullet"/>
      <w:lvlText w:val=""/>
      <w:lvlJc w:val="left"/>
      <w:pPr>
        <w:ind w:left="720" w:hanging="360"/>
      </w:pPr>
      <w:rPr>
        <w:rFonts w:ascii="Symbol" w:hAnsi="Symbol" w:hint="default"/>
        <w:b/>
        <w:bCs/>
        <w:color w:val="0070C0"/>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DA429A"/>
    <w:multiLevelType w:val="hybridMultilevel"/>
    <w:tmpl w:val="35242DF0"/>
    <w:lvl w:ilvl="0" w:tplc="AFBC5FFE">
      <w:start w:val="1"/>
      <w:numFmt w:val="bullet"/>
      <w:pStyle w:val="BulletPoints-OrangeDots"/>
      <w:lvlText w:val=""/>
      <w:lvlJc w:val="left"/>
      <w:pPr>
        <w:ind w:left="720" w:hanging="360"/>
      </w:pPr>
      <w:rPr>
        <w:rFonts w:ascii="Symbol" w:hAnsi="Symbol" w:hint="default"/>
        <w:color w:val="E879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350B35"/>
    <w:multiLevelType w:val="hybridMultilevel"/>
    <w:tmpl w:val="249E3C06"/>
    <w:lvl w:ilvl="0" w:tplc="069E35FA">
      <w:start w:val="1"/>
      <w:numFmt w:val="decimal"/>
      <w:pStyle w:val="NumberedList-Blue"/>
      <w:lvlText w:val="%1."/>
      <w:lvlJc w:val="left"/>
      <w:pPr>
        <w:ind w:left="1080" w:hanging="360"/>
      </w:pPr>
      <w:rPr>
        <w:rFonts w:asciiTheme="majorHAnsi" w:hAnsiTheme="majorHAnsi" w:hint="default"/>
        <w:b/>
        <w:i w:val="0"/>
        <w:color w:val="0481B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5431B2"/>
    <w:multiLevelType w:val="hybridMultilevel"/>
    <w:tmpl w:val="7CBEF0AA"/>
    <w:lvl w:ilvl="0" w:tplc="C5DE64EA">
      <w:start w:val="1"/>
      <w:numFmt w:val="bullet"/>
      <w:lvlText w:val=""/>
      <w:lvlJc w:val="left"/>
      <w:pPr>
        <w:ind w:left="720" w:hanging="360"/>
      </w:pPr>
      <w:rPr>
        <w:rFonts w:ascii="Symbol" w:hAnsi="Symbol" w:hint="default"/>
        <w:b/>
        <w:bCs/>
        <w:color w:val="0481B6"/>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990CE0"/>
    <w:multiLevelType w:val="hybridMultilevel"/>
    <w:tmpl w:val="45181110"/>
    <w:lvl w:ilvl="0" w:tplc="FF1680D2">
      <w:start w:val="1"/>
      <w:numFmt w:val="bullet"/>
      <w:pStyle w:val="BulletPoints-OrangeArrow"/>
      <w:lvlText w:val=""/>
      <w:lvlJc w:val="left"/>
      <w:pPr>
        <w:ind w:left="777" w:hanging="360"/>
      </w:pPr>
      <w:rPr>
        <w:rFonts w:ascii="Symbol" w:hAnsi="Symbol" w:hint="default"/>
        <w:b/>
        <w:i w:val="0"/>
        <w:color w:val="ED7D31" w:themeColor="accent2"/>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2109155944">
    <w:abstractNumId w:val="13"/>
  </w:num>
  <w:num w:numId="2" w16cid:durableId="1208374057">
    <w:abstractNumId w:val="5"/>
  </w:num>
  <w:num w:numId="3" w16cid:durableId="1434325845">
    <w:abstractNumId w:val="10"/>
  </w:num>
  <w:num w:numId="4" w16cid:durableId="1851217591">
    <w:abstractNumId w:val="9"/>
  </w:num>
  <w:num w:numId="5" w16cid:durableId="438181707">
    <w:abstractNumId w:val="4"/>
  </w:num>
  <w:num w:numId="6" w16cid:durableId="198977083">
    <w:abstractNumId w:val="12"/>
  </w:num>
  <w:num w:numId="7" w16cid:durableId="889877172">
    <w:abstractNumId w:val="8"/>
  </w:num>
  <w:num w:numId="8" w16cid:durableId="1195535041">
    <w:abstractNumId w:val="11"/>
  </w:num>
  <w:num w:numId="9" w16cid:durableId="987437417">
    <w:abstractNumId w:val="3"/>
  </w:num>
  <w:num w:numId="10" w16cid:durableId="1713798176">
    <w:abstractNumId w:val="1"/>
  </w:num>
  <w:num w:numId="11" w16cid:durableId="164371214">
    <w:abstractNumId w:val="6"/>
  </w:num>
  <w:num w:numId="12" w16cid:durableId="1824194814">
    <w:abstractNumId w:val="2"/>
  </w:num>
  <w:num w:numId="13" w16cid:durableId="1205674930">
    <w:abstractNumId w:val="7"/>
  </w:num>
  <w:num w:numId="14" w16cid:durableId="211408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CE"/>
    <w:rsid w:val="000062FB"/>
    <w:rsid w:val="00006618"/>
    <w:rsid w:val="000077D1"/>
    <w:rsid w:val="00014180"/>
    <w:rsid w:val="00027E32"/>
    <w:rsid w:val="00043E77"/>
    <w:rsid w:val="00052FBE"/>
    <w:rsid w:val="000538D3"/>
    <w:rsid w:val="00063BC6"/>
    <w:rsid w:val="0006732D"/>
    <w:rsid w:val="0007433B"/>
    <w:rsid w:val="0008262A"/>
    <w:rsid w:val="0008664E"/>
    <w:rsid w:val="00090E65"/>
    <w:rsid w:val="00096BB7"/>
    <w:rsid w:val="000A5519"/>
    <w:rsid w:val="000B1963"/>
    <w:rsid w:val="000C646E"/>
    <w:rsid w:val="000E58F3"/>
    <w:rsid w:val="000E6A37"/>
    <w:rsid w:val="000E7269"/>
    <w:rsid w:val="001012FF"/>
    <w:rsid w:val="001043FE"/>
    <w:rsid w:val="0011753E"/>
    <w:rsid w:val="00117E9A"/>
    <w:rsid w:val="00120A15"/>
    <w:rsid w:val="00131193"/>
    <w:rsid w:val="00131195"/>
    <w:rsid w:val="001641FC"/>
    <w:rsid w:val="00166630"/>
    <w:rsid w:val="00171EB7"/>
    <w:rsid w:val="001854AF"/>
    <w:rsid w:val="00190638"/>
    <w:rsid w:val="00192FCE"/>
    <w:rsid w:val="001C49A3"/>
    <w:rsid w:val="001D2CD7"/>
    <w:rsid w:val="001D404D"/>
    <w:rsid w:val="001D7385"/>
    <w:rsid w:val="00207961"/>
    <w:rsid w:val="00214819"/>
    <w:rsid w:val="002179AC"/>
    <w:rsid w:val="00221841"/>
    <w:rsid w:val="0022678F"/>
    <w:rsid w:val="002340D5"/>
    <w:rsid w:val="0023798F"/>
    <w:rsid w:val="00243FD1"/>
    <w:rsid w:val="00244486"/>
    <w:rsid w:val="002549BB"/>
    <w:rsid w:val="00265226"/>
    <w:rsid w:val="00270521"/>
    <w:rsid w:val="00273282"/>
    <w:rsid w:val="00274CFC"/>
    <w:rsid w:val="00292CFE"/>
    <w:rsid w:val="002A4775"/>
    <w:rsid w:val="002B65F3"/>
    <w:rsid w:val="002C3252"/>
    <w:rsid w:val="002D1D3E"/>
    <w:rsid w:val="002F13CA"/>
    <w:rsid w:val="00301890"/>
    <w:rsid w:val="0031422E"/>
    <w:rsid w:val="00323177"/>
    <w:rsid w:val="003357FC"/>
    <w:rsid w:val="003426FB"/>
    <w:rsid w:val="00352A91"/>
    <w:rsid w:val="003564B7"/>
    <w:rsid w:val="00362E8D"/>
    <w:rsid w:val="00365ED8"/>
    <w:rsid w:val="00370547"/>
    <w:rsid w:val="00375E60"/>
    <w:rsid w:val="003778DC"/>
    <w:rsid w:val="00384C92"/>
    <w:rsid w:val="003A0517"/>
    <w:rsid w:val="003B2060"/>
    <w:rsid w:val="003B2D56"/>
    <w:rsid w:val="003B77BF"/>
    <w:rsid w:val="003D0B14"/>
    <w:rsid w:val="003D743C"/>
    <w:rsid w:val="003E1878"/>
    <w:rsid w:val="003E1BDA"/>
    <w:rsid w:val="003F2277"/>
    <w:rsid w:val="003F238D"/>
    <w:rsid w:val="003F3E5E"/>
    <w:rsid w:val="004378BF"/>
    <w:rsid w:val="00447BAD"/>
    <w:rsid w:val="00452AD5"/>
    <w:rsid w:val="004544C0"/>
    <w:rsid w:val="004572C0"/>
    <w:rsid w:val="004605DB"/>
    <w:rsid w:val="0046125F"/>
    <w:rsid w:val="00463D80"/>
    <w:rsid w:val="0046621E"/>
    <w:rsid w:val="00466674"/>
    <w:rsid w:val="00466F10"/>
    <w:rsid w:val="00477E60"/>
    <w:rsid w:val="004809BB"/>
    <w:rsid w:val="00481EB3"/>
    <w:rsid w:val="004A6033"/>
    <w:rsid w:val="004D28F3"/>
    <w:rsid w:val="004D676D"/>
    <w:rsid w:val="004D7E04"/>
    <w:rsid w:val="004F3B86"/>
    <w:rsid w:val="00501191"/>
    <w:rsid w:val="00506666"/>
    <w:rsid w:val="0050723D"/>
    <w:rsid w:val="005104E3"/>
    <w:rsid w:val="005120D4"/>
    <w:rsid w:val="00516C43"/>
    <w:rsid w:val="00521FCF"/>
    <w:rsid w:val="00550632"/>
    <w:rsid w:val="00550AA0"/>
    <w:rsid w:val="0055643F"/>
    <w:rsid w:val="005624F5"/>
    <w:rsid w:val="005626F9"/>
    <w:rsid w:val="00570612"/>
    <w:rsid w:val="00574799"/>
    <w:rsid w:val="0057600B"/>
    <w:rsid w:val="00583F89"/>
    <w:rsid w:val="00592562"/>
    <w:rsid w:val="005962F1"/>
    <w:rsid w:val="005A673F"/>
    <w:rsid w:val="005A6C3E"/>
    <w:rsid w:val="005A783C"/>
    <w:rsid w:val="005B723F"/>
    <w:rsid w:val="005B7FE5"/>
    <w:rsid w:val="005C4C1F"/>
    <w:rsid w:val="005E1C5A"/>
    <w:rsid w:val="005E5309"/>
    <w:rsid w:val="005E575B"/>
    <w:rsid w:val="005E7487"/>
    <w:rsid w:val="005E76B5"/>
    <w:rsid w:val="005F225F"/>
    <w:rsid w:val="006140A8"/>
    <w:rsid w:val="0064107B"/>
    <w:rsid w:val="006417C5"/>
    <w:rsid w:val="00653CE8"/>
    <w:rsid w:val="00667C3E"/>
    <w:rsid w:val="00670451"/>
    <w:rsid w:val="006705ED"/>
    <w:rsid w:val="006778CA"/>
    <w:rsid w:val="00683465"/>
    <w:rsid w:val="006835CB"/>
    <w:rsid w:val="00685298"/>
    <w:rsid w:val="00686875"/>
    <w:rsid w:val="00686F2B"/>
    <w:rsid w:val="00691154"/>
    <w:rsid w:val="00691A4F"/>
    <w:rsid w:val="00696773"/>
    <w:rsid w:val="006973FE"/>
    <w:rsid w:val="006A78AF"/>
    <w:rsid w:val="006B5180"/>
    <w:rsid w:val="006B618A"/>
    <w:rsid w:val="006C1418"/>
    <w:rsid w:val="006C1EA9"/>
    <w:rsid w:val="006C2106"/>
    <w:rsid w:val="006C3224"/>
    <w:rsid w:val="006C7D04"/>
    <w:rsid w:val="006D701C"/>
    <w:rsid w:val="006F19AD"/>
    <w:rsid w:val="006F7549"/>
    <w:rsid w:val="00701378"/>
    <w:rsid w:val="00702026"/>
    <w:rsid w:val="00714AFA"/>
    <w:rsid w:val="00714C3C"/>
    <w:rsid w:val="00720BD2"/>
    <w:rsid w:val="0072123A"/>
    <w:rsid w:val="007266CF"/>
    <w:rsid w:val="007313E6"/>
    <w:rsid w:val="007325C8"/>
    <w:rsid w:val="00734E58"/>
    <w:rsid w:val="00744D64"/>
    <w:rsid w:val="00757429"/>
    <w:rsid w:val="00762E6B"/>
    <w:rsid w:val="00764925"/>
    <w:rsid w:val="00780940"/>
    <w:rsid w:val="00783D62"/>
    <w:rsid w:val="007844DD"/>
    <w:rsid w:val="00785BB5"/>
    <w:rsid w:val="007925EB"/>
    <w:rsid w:val="007A049E"/>
    <w:rsid w:val="007A4ED8"/>
    <w:rsid w:val="007B1B70"/>
    <w:rsid w:val="007C2ACC"/>
    <w:rsid w:val="007C495A"/>
    <w:rsid w:val="007E2355"/>
    <w:rsid w:val="007F31D4"/>
    <w:rsid w:val="007F73AD"/>
    <w:rsid w:val="00800844"/>
    <w:rsid w:val="008039B3"/>
    <w:rsid w:val="00804ABA"/>
    <w:rsid w:val="008135AA"/>
    <w:rsid w:val="00814463"/>
    <w:rsid w:val="008146DC"/>
    <w:rsid w:val="00816CEE"/>
    <w:rsid w:val="00820DC8"/>
    <w:rsid w:val="008375AA"/>
    <w:rsid w:val="00837C4F"/>
    <w:rsid w:val="008524E7"/>
    <w:rsid w:val="00860484"/>
    <w:rsid w:val="00874556"/>
    <w:rsid w:val="00894B89"/>
    <w:rsid w:val="008979CA"/>
    <w:rsid w:val="008B46BB"/>
    <w:rsid w:val="008C0D78"/>
    <w:rsid w:val="008D496C"/>
    <w:rsid w:val="008E5F79"/>
    <w:rsid w:val="008F49A3"/>
    <w:rsid w:val="00900C40"/>
    <w:rsid w:val="009346CC"/>
    <w:rsid w:val="00935646"/>
    <w:rsid w:val="00942E69"/>
    <w:rsid w:val="00973096"/>
    <w:rsid w:val="00984324"/>
    <w:rsid w:val="009915FC"/>
    <w:rsid w:val="009A0FBC"/>
    <w:rsid w:val="009A362C"/>
    <w:rsid w:val="009B402C"/>
    <w:rsid w:val="009B7580"/>
    <w:rsid w:val="009C5251"/>
    <w:rsid w:val="009C793B"/>
    <w:rsid w:val="009D2B7F"/>
    <w:rsid w:val="009D4215"/>
    <w:rsid w:val="009D5216"/>
    <w:rsid w:val="009E0D10"/>
    <w:rsid w:val="009E1C08"/>
    <w:rsid w:val="009F41B0"/>
    <w:rsid w:val="009F457D"/>
    <w:rsid w:val="009F6705"/>
    <w:rsid w:val="00A0206C"/>
    <w:rsid w:val="00A10219"/>
    <w:rsid w:val="00A324B0"/>
    <w:rsid w:val="00A435E2"/>
    <w:rsid w:val="00A55110"/>
    <w:rsid w:val="00A641A5"/>
    <w:rsid w:val="00A76246"/>
    <w:rsid w:val="00A769EB"/>
    <w:rsid w:val="00A96596"/>
    <w:rsid w:val="00AA2969"/>
    <w:rsid w:val="00AA2A80"/>
    <w:rsid w:val="00AA46A7"/>
    <w:rsid w:val="00AA54C0"/>
    <w:rsid w:val="00AC5A80"/>
    <w:rsid w:val="00AC7A82"/>
    <w:rsid w:val="00AD1016"/>
    <w:rsid w:val="00AD5A3C"/>
    <w:rsid w:val="00AD64B0"/>
    <w:rsid w:val="00AD68E4"/>
    <w:rsid w:val="00AE02C2"/>
    <w:rsid w:val="00AE4F23"/>
    <w:rsid w:val="00B133C8"/>
    <w:rsid w:val="00B15166"/>
    <w:rsid w:val="00B161FA"/>
    <w:rsid w:val="00B2102D"/>
    <w:rsid w:val="00B217B3"/>
    <w:rsid w:val="00B22C3A"/>
    <w:rsid w:val="00B346FA"/>
    <w:rsid w:val="00B41A16"/>
    <w:rsid w:val="00B45DD7"/>
    <w:rsid w:val="00B50BB6"/>
    <w:rsid w:val="00B50BEE"/>
    <w:rsid w:val="00B85BBB"/>
    <w:rsid w:val="00BA1DFC"/>
    <w:rsid w:val="00BB5F5E"/>
    <w:rsid w:val="00BB6C5D"/>
    <w:rsid w:val="00BC042D"/>
    <w:rsid w:val="00BC5235"/>
    <w:rsid w:val="00BD0D9B"/>
    <w:rsid w:val="00BD64C5"/>
    <w:rsid w:val="00BE081C"/>
    <w:rsid w:val="00BF50E5"/>
    <w:rsid w:val="00C02D60"/>
    <w:rsid w:val="00C12086"/>
    <w:rsid w:val="00C12F54"/>
    <w:rsid w:val="00C149E5"/>
    <w:rsid w:val="00C156BE"/>
    <w:rsid w:val="00C17708"/>
    <w:rsid w:val="00C20264"/>
    <w:rsid w:val="00C2502A"/>
    <w:rsid w:val="00C35939"/>
    <w:rsid w:val="00C371EA"/>
    <w:rsid w:val="00C40FCB"/>
    <w:rsid w:val="00C425C7"/>
    <w:rsid w:val="00C52CE5"/>
    <w:rsid w:val="00C54D58"/>
    <w:rsid w:val="00C634B0"/>
    <w:rsid w:val="00C76618"/>
    <w:rsid w:val="00C8191B"/>
    <w:rsid w:val="00C84B63"/>
    <w:rsid w:val="00C90280"/>
    <w:rsid w:val="00C948C0"/>
    <w:rsid w:val="00CA44CE"/>
    <w:rsid w:val="00CC4F26"/>
    <w:rsid w:val="00CC4F6E"/>
    <w:rsid w:val="00CC7E82"/>
    <w:rsid w:val="00CD3416"/>
    <w:rsid w:val="00CE0209"/>
    <w:rsid w:val="00CE288B"/>
    <w:rsid w:val="00CE2C45"/>
    <w:rsid w:val="00CE54ED"/>
    <w:rsid w:val="00CF4531"/>
    <w:rsid w:val="00CF6301"/>
    <w:rsid w:val="00D029ED"/>
    <w:rsid w:val="00D06BE2"/>
    <w:rsid w:val="00D11E40"/>
    <w:rsid w:val="00D15827"/>
    <w:rsid w:val="00D214DB"/>
    <w:rsid w:val="00D23D4C"/>
    <w:rsid w:val="00D30B9C"/>
    <w:rsid w:val="00D32AAA"/>
    <w:rsid w:val="00D34540"/>
    <w:rsid w:val="00D369CC"/>
    <w:rsid w:val="00D40913"/>
    <w:rsid w:val="00D5009A"/>
    <w:rsid w:val="00D51D20"/>
    <w:rsid w:val="00D605A6"/>
    <w:rsid w:val="00D61F1D"/>
    <w:rsid w:val="00D64C0F"/>
    <w:rsid w:val="00D76CAB"/>
    <w:rsid w:val="00D940AB"/>
    <w:rsid w:val="00DA1F11"/>
    <w:rsid w:val="00DA3EB9"/>
    <w:rsid w:val="00DA4F0C"/>
    <w:rsid w:val="00DB0C05"/>
    <w:rsid w:val="00DE223F"/>
    <w:rsid w:val="00DF6ABD"/>
    <w:rsid w:val="00E038CB"/>
    <w:rsid w:val="00E07CF5"/>
    <w:rsid w:val="00E1047F"/>
    <w:rsid w:val="00E13C8C"/>
    <w:rsid w:val="00E1637D"/>
    <w:rsid w:val="00E20552"/>
    <w:rsid w:val="00E45D83"/>
    <w:rsid w:val="00E52E6F"/>
    <w:rsid w:val="00E76793"/>
    <w:rsid w:val="00E87ACD"/>
    <w:rsid w:val="00E90929"/>
    <w:rsid w:val="00EA1A60"/>
    <w:rsid w:val="00EA3088"/>
    <w:rsid w:val="00EA6E07"/>
    <w:rsid w:val="00EB16E2"/>
    <w:rsid w:val="00EC0FC4"/>
    <w:rsid w:val="00EC30D3"/>
    <w:rsid w:val="00ED5E25"/>
    <w:rsid w:val="00EE28C2"/>
    <w:rsid w:val="00EE2D56"/>
    <w:rsid w:val="00EE48F2"/>
    <w:rsid w:val="00EE6BF8"/>
    <w:rsid w:val="00F12E25"/>
    <w:rsid w:val="00F1557C"/>
    <w:rsid w:val="00F167B1"/>
    <w:rsid w:val="00F16D1E"/>
    <w:rsid w:val="00F21344"/>
    <w:rsid w:val="00F21850"/>
    <w:rsid w:val="00F33E19"/>
    <w:rsid w:val="00F34315"/>
    <w:rsid w:val="00F350C2"/>
    <w:rsid w:val="00F41C3F"/>
    <w:rsid w:val="00F46585"/>
    <w:rsid w:val="00F50B82"/>
    <w:rsid w:val="00F55AF3"/>
    <w:rsid w:val="00F62361"/>
    <w:rsid w:val="00F64228"/>
    <w:rsid w:val="00F6697D"/>
    <w:rsid w:val="00F7333F"/>
    <w:rsid w:val="00F9132C"/>
    <w:rsid w:val="00F9719B"/>
    <w:rsid w:val="00FA586A"/>
    <w:rsid w:val="00FC15AA"/>
    <w:rsid w:val="00FD3AFD"/>
    <w:rsid w:val="00FE41C2"/>
    <w:rsid w:val="00FF4D45"/>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D572D"/>
  <w15:chartTrackingRefBased/>
  <w15:docId w15:val="{20001DA1-988F-4208-A95E-2D230226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2C0"/>
    <w:pPr>
      <w:keepNext/>
      <w:keepLines/>
      <w:spacing w:before="240" w:after="120"/>
      <w:contextualSpacing/>
      <w:outlineLvl w:val="0"/>
    </w:pPr>
    <w:rPr>
      <w:rFonts w:asciiTheme="majorHAnsi" w:eastAsiaTheme="majorEastAsia" w:hAnsiTheme="majorHAnsi" w:cstheme="majorBidi"/>
      <w:b/>
      <w:bCs/>
      <w:caps/>
      <w:color w:val="0481B6"/>
      <w:sz w:val="44"/>
      <w:szCs w:val="44"/>
    </w:rPr>
  </w:style>
  <w:style w:type="paragraph" w:styleId="Heading2">
    <w:name w:val="heading 2"/>
    <w:basedOn w:val="Normal"/>
    <w:next w:val="Normal"/>
    <w:link w:val="Heading2Char"/>
    <w:uiPriority w:val="9"/>
    <w:unhideWhenUsed/>
    <w:qFormat/>
    <w:rsid w:val="004572C0"/>
    <w:pPr>
      <w:keepNext/>
      <w:keepLines/>
      <w:spacing w:before="40" w:after="0"/>
      <w:outlineLvl w:val="1"/>
    </w:pPr>
    <w:rPr>
      <w:rFonts w:asciiTheme="majorHAnsi" w:eastAsiaTheme="majorEastAsia" w:hAnsiTheme="majorHAnsi" w:cstheme="majorBidi"/>
      <w:b/>
      <w:bCs/>
      <w:caps/>
      <w:color w:val="ED7D31"/>
      <w:sz w:val="36"/>
      <w:szCs w:val="36"/>
    </w:rPr>
  </w:style>
  <w:style w:type="paragraph" w:styleId="Heading3">
    <w:name w:val="heading 3"/>
    <w:basedOn w:val="Normal"/>
    <w:next w:val="Normal"/>
    <w:link w:val="Heading3Char"/>
    <w:uiPriority w:val="9"/>
    <w:unhideWhenUsed/>
    <w:qFormat/>
    <w:rsid w:val="004572C0"/>
    <w:pPr>
      <w:keepNext/>
      <w:keepLines/>
      <w:spacing w:before="40" w:after="120"/>
      <w:outlineLvl w:val="2"/>
    </w:pPr>
    <w:rPr>
      <w:rFonts w:asciiTheme="majorHAnsi" w:eastAsiaTheme="majorEastAsia" w:hAnsiTheme="majorHAnsi" w:cstheme="majorBidi"/>
      <w:b/>
      <w:bCs/>
      <w:cap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FC15A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15AA"/>
    <w:rPr>
      <w:i/>
      <w:iCs/>
      <w:color w:val="404040" w:themeColor="text1" w:themeTint="BF"/>
    </w:rPr>
  </w:style>
  <w:style w:type="character" w:customStyle="1" w:styleId="Heading1Char">
    <w:name w:val="Heading 1 Char"/>
    <w:basedOn w:val="DefaultParagraphFont"/>
    <w:link w:val="Heading1"/>
    <w:uiPriority w:val="9"/>
    <w:rsid w:val="004572C0"/>
    <w:rPr>
      <w:rFonts w:asciiTheme="majorHAnsi" w:eastAsiaTheme="majorEastAsia" w:hAnsiTheme="majorHAnsi" w:cstheme="majorBidi"/>
      <w:b/>
      <w:bCs/>
      <w:caps/>
      <w:color w:val="0481B6"/>
      <w:sz w:val="44"/>
      <w:szCs w:val="44"/>
    </w:rPr>
  </w:style>
  <w:style w:type="paragraph" w:styleId="Header">
    <w:name w:val="header"/>
    <w:basedOn w:val="Normal"/>
    <w:link w:val="HeaderChar"/>
    <w:uiPriority w:val="99"/>
    <w:unhideWhenUsed/>
    <w:rsid w:val="001D7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385"/>
  </w:style>
  <w:style w:type="paragraph" w:styleId="Footer">
    <w:name w:val="footer"/>
    <w:basedOn w:val="Normal"/>
    <w:link w:val="FooterChar"/>
    <w:uiPriority w:val="99"/>
    <w:unhideWhenUsed/>
    <w:rsid w:val="005120D4"/>
    <w:pPr>
      <w:tabs>
        <w:tab w:val="center" w:pos="4513"/>
        <w:tab w:val="right" w:pos="9026"/>
      </w:tabs>
      <w:spacing w:after="0" w:line="240" w:lineRule="auto"/>
      <w:ind w:left="-567"/>
    </w:pPr>
    <w:rPr>
      <w:b/>
      <w:color w:val="FFFFFF" w:themeColor="background1"/>
    </w:rPr>
  </w:style>
  <w:style w:type="character" w:customStyle="1" w:styleId="FooterChar">
    <w:name w:val="Footer Char"/>
    <w:basedOn w:val="DefaultParagraphFont"/>
    <w:link w:val="Footer"/>
    <w:uiPriority w:val="99"/>
    <w:rsid w:val="005120D4"/>
    <w:rPr>
      <w:b/>
      <w:color w:val="FFFFFF" w:themeColor="background1"/>
    </w:rPr>
  </w:style>
  <w:style w:type="character" w:customStyle="1" w:styleId="Heading2Char">
    <w:name w:val="Heading 2 Char"/>
    <w:basedOn w:val="DefaultParagraphFont"/>
    <w:link w:val="Heading2"/>
    <w:uiPriority w:val="9"/>
    <w:rsid w:val="004572C0"/>
    <w:rPr>
      <w:rFonts w:asciiTheme="majorHAnsi" w:eastAsiaTheme="majorEastAsia" w:hAnsiTheme="majorHAnsi" w:cstheme="majorBidi"/>
      <w:b/>
      <w:bCs/>
      <w:caps/>
      <w:color w:val="ED7D31"/>
      <w:sz w:val="36"/>
      <w:szCs w:val="36"/>
    </w:rPr>
  </w:style>
  <w:style w:type="paragraph" w:styleId="ListParagraph">
    <w:name w:val="List Paragraph"/>
    <w:basedOn w:val="Normal"/>
    <w:uiPriority w:val="34"/>
    <w:qFormat/>
    <w:rsid w:val="005120D4"/>
    <w:pPr>
      <w:ind w:left="720"/>
      <w:contextualSpacing/>
    </w:pPr>
  </w:style>
  <w:style w:type="paragraph" w:styleId="Title">
    <w:name w:val="Title"/>
    <w:basedOn w:val="Normal"/>
    <w:next w:val="Normal"/>
    <w:link w:val="TitleChar"/>
    <w:uiPriority w:val="10"/>
    <w:qFormat/>
    <w:rsid w:val="004572C0"/>
    <w:pPr>
      <w:spacing w:after="0" w:line="240" w:lineRule="auto"/>
      <w:contextualSpacing/>
      <w:jc w:val="center"/>
    </w:pPr>
    <w:rPr>
      <w:rFonts w:asciiTheme="majorHAnsi" w:eastAsiaTheme="majorEastAsia" w:hAnsiTheme="majorHAnsi" w:cstheme="majorBidi"/>
      <w:b/>
      <w:bCs/>
      <w:caps/>
      <w:color w:val="FFFFFF" w:themeColor="background1"/>
      <w:spacing w:val="-10"/>
      <w:kern w:val="28"/>
      <w:sz w:val="120"/>
      <w:szCs w:val="120"/>
    </w:rPr>
  </w:style>
  <w:style w:type="character" w:customStyle="1" w:styleId="TitleChar">
    <w:name w:val="Title Char"/>
    <w:basedOn w:val="DefaultParagraphFont"/>
    <w:link w:val="Title"/>
    <w:uiPriority w:val="10"/>
    <w:rsid w:val="004572C0"/>
    <w:rPr>
      <w:rFonts w:asciiTheme="majorHAnsi" w:eastAsiaTheme="majorEastAsia" w:hAnsiTheme="majorHAnsi" w:cstheme="majorBidi"/>
      <w:b/>
      <w:bCs/>
      <w:caps/>
      <w:color w:val="FFFFFF" w:themeColor="background1"/>
      <w:spacing w:val="-10"/>
      <w:kern w:val="28"/>
      <w:sz w:val="120"/>
      <w:szCs w:val="120"/>
    </w:rPr>
  </w:style>
  <w:style w:type="paragraph" w:styleId="Subtitle">
    <w:name w:val="Subtitle"/>
    <w:basedOn w:val="Normal"/>
    <w:next w:val="Normal"/>
    <w:link w:val="SubtitleChar"/>
    <w:uiPriority w:val="11"/>
    <w:qFormat/>
    <w:rsid w:val="00BA1DFC"/>
    <w:pPr>
      <w:numPr>
        <w:ilvl w:val="1"/>
      </w:numPr>
      <w:jc w:val="center"/>
    </w:pPr>
    <w:rPr>
      <w:rFonts w:eastAsiaTheme="minorEastAsia"/>
      <w:i/>
      <w:iCs/>
      <w:color w:val="FFFFFF" w:themeColor="background1"/>
      <w:spacing w:val="15"/>
      <w:sz w:val="56"/>
      <w:szCs w:val="56"/>
    </w:rPr>
  </w:style>
  <w:style w:type="character" w:customStyle="1" w:styleId="SubtitleChar">
    <w:name w:val="Subtitle Char"/>
    <w:basedOn w:val="DefaultParagraphFont"/>
    <w:link w:val="Subtitle"/>
    <w:uiPriority w:val="11"/>
    <w:rsid w:val="00BA1DFC"/>
    <w:rPr>
      <w:rFonts w:eastAsiaTheme="minorEastAsia"/>
      <w:i/>
      <w:iCs/>
      <w:color w:val="FFFFFF" w:themeColor="background1"/>
      <w:spacing w:val="15"/>
      <w:sz w:val="56"/>
      <w:szCs w:val="56"/>
    </w:rPr>
  </w:style>
  <w:style w:type="paragraph" w:customStyle="1" w:styleId="AuthorName">
    <w:name w:val="Author Name"/>
    <w:qFormat/>
    <w:rsid w:val="004572C0"/>
    <w:pPr>
      <w:jc w:val="right"/>
    </w:pPr>
    <w:rPr>
      <w:rFonts w:ascii="Segoe UI" w:hAnsi="Segoe UI"/>
      <w:b/>
      <w:bCs/>
      <w:caps/>
      <w:color w:val="FFFFFF" w:themeColor="background1"/>
      <w:sz w:val="44"/>
      <w:szCs w:val="44"/>
      <w:lang w:val="en-PH"/>
    </w:rPr>
  </w:style>
  <w:style w:type="character" w:customStyle="1" w:styleId="Heading3Char">
    <w:name w:val="Heading 3 Char"/>
    <w:basedOn w:val="DefaultParagraphFont"/>
    <w:link w:val="Heading3"/>
    <w:uiPriority w:val="9"/>
    <w:rsid w:val="004572C0"/>
    <w:rPr>
      <w:rFonts w:asciiTheme="majorHAnsi" w:eastAsiaTheme="majorEastAsia" w:hAnsiTheme="majorHAnsi" w:cstheme="majorBidi"/>
      <w:b/>
      <w:bCs/>
      <w:caps/>
      <w:color w:val="000000" w:themeColor="text1"/>
      <w:sz w:val="28"/>
      <w:szCs w:val="28"/>
    </w:rPr>
  </w:style>
  <w:style w:type="paragraph" w:customStyle="1" w:styleId="BulletPoints-OrangeArrow">
    <w:name w:val="Bullet Points - Orange Arrow"/>
    <w:basedOn w:val="ListParagraph"/>
    <w:qFormat/>
    <w:rsid w:val="00B2102D"/>
    <w:pPr>
      <w:numPr>
        <w:numId w:val="1"/>
      </w:numPr>
      <w:spacing w:after="0"/>
      <w:ind w:left="851" w:hanging="425"/>
    </w:pPr>
    <w:rPr>
      <w:rFonts w:ascii="Segoe UI" w:hAnsi="Segoe UI"/>
      <w:color w:val="000000" w:themeColor="text1"/>
      <w:lang w:val="en-PH"/>
    </w:rPr>
  </w:style>
  <w:style w:type="table" w:styleId="TableGrid">
    <w:name w:val="Table Grid"/>
    <w:basedOn w:val="TableNormal"/>
    <w:uiPriority w:val="39"/>
    <w:rsid w:val="004572C0"/>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Text">
    <w:name w:val="Email Text"/>
    <w:basedOn w:val="Normal"/>
    <w:qFormat/>
    <w:rsid w:val="004572C0"/>
    <w:pPr>
      <w:spacing w:after="0" w:line="240" w:lineRule="auto"/>
      <w:ind w:left="57"/>
    </w:pPr>
    <w:rPr>
      <w:rFonts w:ascii="Segoe UI" w:hAnsi="Segoe UI" w:cs="Segoe UI"/>
      <w:color w:val="FFFFFF" w:themeColor="background1"/>
      <w:sz w:val="26"/>
      <w:szCs w:val="26"/>
      <w:lang w:val="en-PH"/>
    </w:rPr>
  </w:style>
  <w:style w:type="paragraph" w:customStyle="1" w:styleId="EmailHeading">
    <w:name w:val="Email Heading"/>
    <w:basedOn w:val="Normal"/>
    <w:qFormat/>
    <w:rsid w:val="004572C0"/>
    <w:pPr>
      <w:spacing w:after="0" w:line="240" w:lineRule="auto"/>
    </w:pPr>
    <w:rPr>
      <w:rFonts w:ascii="Segoe UI" w:hAnsi="Segoe UI"/>
      <w:b/>
      <w:caps/>
      <w:color w:val="0192BF"/>
      <w:sz w:val="28"/>
      <w:lang w:val="en-PH"/>
    </w:rPr>
  </w:style>
  <w:style w:type="paragraph" w:customStyle="1" w:styleId="BulletPointsOrangeArrowBlueText">
    <w:name w:val="Bullet Points Orange Arrow Blue Text"/>
    <w:basedOn w:val="BulletPoints-OrangeArrow"/>
    <w:qFormat/>
    <w:rsid w:val="00B2102D"/>
    <w:rPr>
      <w:b/>
      <w:color w:val="0481B6"/>
    </w:rPr>
  </w:style>
  <w:style w:type="paragraph" w:customStyle="1" w:styleId="TableHeader">
    <w:name w:val="Table Header"/>
    <w:basedOn w:val="Normal"/>
    <w:qFormat/>
    <w:rsid w:val="004572C0"/>
    <w:pPr>
      <w:spacing w:after="0" w:line="240" w:lineRule="auto"/>
      <w:jc w:val="center"/>
    </w:pPr>
    <w:rPr>
      <w:b/>
      <w:bCs/>
      <w:caps/>
      <w:color w:val="FFFFFF" w:themeColor="background1"/>
      <w:lang w:val="en-PH"/>
    </w:rPr>
  </w:style>
  <w:style w:type="paragraph" w:customStyle="1" w:styleId="TableText">
    <w:name w:val="Table Text"/>
    <w:basedOn w:val="Normal"/>
    <w:qFormat/>
    <w:rsid w:val="00762E6B"/>
    <w:pPr>
      <w:spacing w:after="0" w:line="240" w:lineRule="auto"/>
    </w:pPr>
    <w:rPr>
      <w:color w:val="FFFFFF" w:themeColor="background1"/>
      <w:lang w:val="en-PH"/>
    </w:rPr>
  </w:style>
  <w:style w:type="paragraph" w:customStyle="1" w:styleId="TableSubheading">
    <w:name w:val="Table Subheading"/>
    <w:basedOn w:val="Normal"/>
    <w:qFormat/>
    <w:rsid w:val="009E0D10"/>
    <w:pPr>
      <w:spacing w:before="160" w:line="360" w:lineRule="auto"/>
      <w:jc w:val="center"/>
    </w:pPr>
    <w:rPr>
      <w:b/>
      <w:bCs/>
      <w:caps/>
      <w:color w:val="FFFFFF" w:themeColor="background1"/>
      <w:lang w:val="en-PH"/>
    </w:rPr>
  </w:style>
  <w:style w:type="character" w:customStyle="1" w:styleId="BlueCheckbox">
    <w:name w:val="Blue Checkbox"/>
    <w:basedOn w:val="DefaultParagraphFont"/>
    <w:uiPriority w:val="1"/>
    <w:qFormat/>
    <w:rsid w:val="00762E6B"/>
    <w:rPr>
      <w:rFonts w:ascii="Arial" w:hAnsi="Arial" w:cs="Arial"/>
      <w:color w:val="0481B6"/>
      <w:sz w:val="72"/>
      <w:szCs w:val="72"/>
      <w:lang w:val="en-PH"/>
    </w:rPr>
  </w:style>
  <w:style w:type="paragraph" w:customStyle="1" w:styleId="BulletPoints-Tick">
    <w:name w:val="Bullet Points - Tick"/>
    <w:basedOn w:val="ListParagraph"/>
    <w:qFormat/>
    <w:rsid w:val="00C371EA"/>
    <w:pPr>
      <w:numPr>
        <w:numId w:val="2"/>
      </w:numPr>
      <w:ind w:left="851" w:hanging="425"/>
    </w:pPr>
    <w:rPr>
      <w:lang w:val="en-PH"/>
    </w:rPr>
  </w:style>
  <w:style w:type="character" w:customStyle="1" w:styleId="BoldItalic">
    <w:name w:val="Bold Italic"/>
    <w:basedOn w:val="DefaultParagraphFont"/>
    <w:uiPriority w:val="1"/>
    <w:qFormat/>
    <w:rsid w:val="00C371EA"/>
    <w:rPr>
      <w:b/>
      <w:bCs/>
      <w:i/>
      <w:iCs/>
    </w:rPr>
  </w:style>
  <w:style w:type="character" w:customStyle="1" w:styleId="Bold">
    <w:name w:val="Bold"/>
    <w:basedOn w:val="BoldItalic"/>
    <w:uiPriority w:val="1"/>
    <w:qFormat/>
    <w:rsid w:val="00C371EA"/>
    <w:rPr>
      <w:b/>
      <w:bCs/>
      <w:i w:val="0"/>
      <w:iCs/>
    </w:rPr>
  </w:style>
  <w:style w:type="character" w:customStyle="1" w:styleId="Italic">
    <w:name w:val="Italic"/>
    <w:basedOn w:val="DefaultParagraphFont"/>
    <w:uiPriority w:val="1"/>
    <w:qFormat/>
    <w:rsid w:val="00C371EA"/>
    <w:rPr>
      <w:i/>
      <w:iCs/>
    </w:rPr>
  </w:style>
  <w:style w:type="character" w:customStyle="1" w:styleId="BoldBlue">
    <w:name w:val="Bold Blue"/>
    <w:basedOn w:val="DefaultParagraphFont"/>
    <w:uiPriority w:val="1"/>
    <w:qFormat/>
    <w:rsid w:val="00C371EA"/>
    <w:rPr>
      <w:b/>
      <w:bCs/>
      <w:color w:val="0481B6"/>
    </w:rPr>
  </w:style>
  <w:style w:type="character" w:customStyle="1" w:styleId="BoldUnderline">
    <w:name w:val="Bold Underline"/>
    <w:basedOn w:val="DefaultParagraphFont"/>
    <w:uiPriority w:val="1"/>
    <w:qFormat/>
    <w:rsid w:val="00C371EA"/>
    <w:rPr>
      <w:b/>
      <w:bCs/>
      <w:u w:val="single"/>
    </w:rPr>
  </w:style>
  <w:style w:type="paragraph" w:customStyle="1" w:styleId="BulletPoints-OrangeDots">
    <w:name w:val="Bullet Points - Orange Dots"/>
    <w:basedOn w:val="ListParagraph"/>
    <w:qFormat/>
    <w:rsid w:val="00C371EA"/>
    <w:pPr>
      <w:numPr>
        <w:numId w:val="3"/>
      </w:numPr>
      <w:ind w:left="851" w:hanging="425"/>
    </w:pPr>
    <w:rPr>
      <w:lang w:val="en-PH"/>
    </w:rPr>
  </w:style>
  <w:style w:type="paragraph" w:customStyle="1" w:styleId="BulletPoints-BlueDots">
    <w:name w:val="Bullet Points - Blue Dots"/>
    <w:basedOn w:val="BulletPoints-OrangeDots"/>
    <w:qFormat/>
    <w:rsid w:val="00C371EA"/>
    <w:pPr>
      <w:numPr>
        <w:numId w:val="7"/>
      </w:numPr>
      <w:ind w:left="851" w:hanging="425"/>
    </w:pPr>
  </w:style>
  <w:style w:type="paragraph" w:customStyle="1" w:styleId="SectionNumber">
    <w:name w:val="Section Number"/>
    <w:basedOn w:val="Title"/>
    <w:qFormat/>
    <w:rsid w:val="00C371EA"/>
    <w:pPr>
      <w:jc w:val="right"/>
    </w:pPr>
    <w:rPr>
      <w:sz w:val="96"/>
      <w:szCs w:val="96"/>
    </w:rPr>
  </w:style>
  <w:style w:type="paragraph" w:customStyle="1" w:styleId="NumberedList-Blue">
    <w:name w:val="Numbered List - Blue"/>
    <w:qFormat/>
    <w:rsid w:val="00C371EA"/>
    <w:pPr>
      <w:numPr>
        <w:numId w:val="8"/>
      </w:numPr>
      <w:spacing w:after="60"/>
      <w:ind w:left="851" w:hanging="425"/>
    </w:pPr>
    <w:rPr>
      <w:lang w:val="en-PH"/>
    </w:rPr>
  </w:style>
  <w:style w:type="paragraph" w:customStyle="1" w:styleId="NumberedList-Orange">
    <w:name w:val="Numbered List - Orange"/>
    <w:basedOn w:val="NumberedList-Blue"/>
    <w:qFormat/>
    <w:rsid w:val="00C371EA"/>
    <w:pPr>
      <w:numPr>
        <w:numId w:val="9"/>
      </w:numPr>
      <w:ind w:left="851" w:hanging="425"/>
    </w:pPr>
  </w:style>
  <w:style w:type="character" w:styleId="SubtleEmphasis">
    <w:name w:val="Subtle Emphasis"/>
    <w:basedOn w:val="DefaultParagraphFont"/>
    <w:uiPriority w:val="19"/>
    <w:qFormat/>
    <w:rsid w:val="00FC15AA"/>
    <w:rPr>
      <w:i/>
      <w:iCs/>
      <w:color w:val="404040" w:themeColor="text1" w:themeTint="BF"/>
    </w:rPr>
  </w:style>
  <w:style w:type="character" w:styleId="Hyperlink">
    <w:name w:val="Hyperlink"/>
    <w:basedOn w:val="DefaultParagraphFont"/>
    <w:uiPriority w:val="99"/>
    <w:unhideWhenUsed/>
    <w:rsid w:val="00FC15AA"/>
    <w:rPr>
      <w:color w:val="0481B6"/>
      <w:u w:val="single"/>
    </w:rPr>
  </w:style>
  <w:style w:type="character" w:styleId="UnresolvedMention">
    <w:name w:val="Unresolved Mention"/>
    <w:basedOn w:val="DefaultParagraphFont"/>
    <w:uiPriority w:val="99"/>
    <w:semiHidden/>
    <w:unhideWhenUsed/>
    <w:rsid w:val="00FC15AA"/>
    <w:rPr>
      <w:color w:val="605E5C"/>
      <w:shd w:val="clear" w:color="auto" w:fill="E1DFDD"/>
    </w:rPr>
  </w:style>
  <w:style w:type="character" w:customStyle="1" w:styleId="OrangeOutline">
    <w:name w:val="Orange Outline"/>
    <w:basedOn w:val="DefaultParagraphFont"/>
    <w:uiPriority w:val="1"/>
    <w:qFormat/>
    <w:rsid w:val="00FC15AA"/>
    <w:rPr>
      <w:caps/>
      <w:smallCaps w:val="0"/>
      <w:color w:val="FFFFFF" w:themeColor="background1"/>
      <w14:shadow w14:blurRad="0" w14:dist="38100" w14:dir="2700000" w14:sx="100000" w14:sy="100000" w14:kx="0" w14:ky="0" w14:algn="tl">
        <w14:schemeClr w14:val="accent2"/>
      </w14:shadow>
      <w14:textOutline w14:w="3175" w14:cap="rnd" w14:cmpd="sng" w14:algn="ctr">
        <w14:solidFill>
          <w14:schemeClr w14:val="accent2"/>
        </w14:solidFill>
        <w14:prstDash w14:val="solid"/>
        <w14:bevel/>
      </w14:textOutline>
    </w:rPr>
  </w:style>
  <w:style w:type="character" w:customStyle="1" w:styleId="BlueOutline">
    <w:name w:val="Blue Outline"/>
    <w:basedOn w:val="OrangeOutline"/>
    <w:uiPriority w:val="1"/>
    <w:qFormat/>
    <w:rsid w:val="00FC15AA"/>
    <w:rPr>
      <w:caps/>
      <w:smallCaps w:val="0"/>
      <w:color w:val="FFFFFF" w:themeColor="background1"/>
      <w14:shadow w14:blurRad="0" w14:dist="38100" w14:dir="2700000" w14:sx="100000" w14:sy="100000" w14:kx="0" w14:ky="0" w14:algn="tl">
        <w14:srgbClr w14:val="0481B6"/>
      </w14:shadow>
      <w14:textOutline w14:w="3175" w14:cap="rnd" w14:cmpd="sng" w14:algn="ctr">
        <w14:solidFill>
          <w14:srgbClr w14:val="0481B6"/>
        </w14:solidFill>
        <w14:prstDash w14:val="solid"/>
        <w14:bevel/>
      </w14:textOutline>
    </w:rPr>
  </w:style>
  <w:style w:type="paragraph" w:customStyle="1" w:styleId="PulloutBoxText">
    <w:name w:val="Pullout Box Text"/>
    <w:basedOn w:val="Normal"/>
    <w:qFormat/>
    <w:rsid w:val="00F33E19"/>
    <w:pPr>
      <w:spacing w:after="0" w:line="240" w:lineRule="auto"/>
    </w:pPr>
    <w:rPr>
      <w:i/>
      <w:iCs/>
      <w:color w:val="FFFFFF" w:themeColor="background1"/>
      <w:sz w:val="26"/>
      <w:szCs w:val="26"/>
      <w:lang w:val="en-PH"/>
    </w:rPr>
  </w:style>
  <w:style w:type="paragraph" w:customStyle="1" w:styleId="Importantnote">
    <w:name w:val="Important note"/>
    <w:basedOn w:val="TableHeader"/>
    <w:qFormat/>
    <w:rsid w:val="00B2102D"/>
    <w:rPr>
      <w:sz w:val="28"/>
    </w:rPr>
  </w:style>
  <w:style w:type="paragraph" w:customStyle="1" w:styleId="VeryImportantNoteText">
    <w:name w:val="Very Important Note Text"/>
    <w:basedOn w:val="PulloutBoxText"/>
    <w:qFormat/>
    <w:rsid w:val="00B2102D"/>
    <w:rPr>
      <w:i w:val="0"/>
      <w:iCs w:val="0"/>
    </w:rPr>
  </w:style>
  <w:style w:type="paragraph" w:customStyle="1" w:styleId="BigQuote">
    <w:name w:val="Big Quote"/>
    <w:basedOn w:val="Normal"/>
    <w:qFormat/>
    <w:rsid w:val="00F62361"/>
    <w:pPr>
      <w:spacing w:after="240" w:line="1200" w:lineRule="exact"/>
      <w:ind w:left="851" w:right="95"/>
    </w:pPr>
    <w:rPr>
      <w:noProof/>
      <w:sz w:val="72"/>
      <w:szCs w:val="72"/>
    </w:rPr>
  </w:style>
  <w:style w:type="character" w:customStyle="1" w:styleId="BigQuoteBold">
    <w:name w:val="Big Quote Bold"/>
    <w:basedOn w:val="DefaultParagraphFont"/>
    <w:uiPriority w:val="1"/>
    <w:qFormat/>
    <w:rsid w:val="00F62361"/>
    <w:rPr>
      <w:b/>
      <w:bCs/>
      <w:caps/>
      <w:smallCaps w:val="0"/>
      <w:sz w:val="96"/>
      <w:szCs w:val="96"/>
    </w:rPr>
  </w:style>
  <w:style w:type="character" w:customStyle="1" w:styleId="BigQuoteMarks">
    <w:name w:val="Big Quote Marks"/>
    <w:basedOn w:val="DefaultParagraphFont"/>
    <w:uiPriority w:val="1"/>
    <w:qFormat/>
    <w:rsid w:val="00F62361"/>
    <w:rPr>
      <w:rFonts w:ascii="Montserrat ExtraBold" w:hAnsi="Montserrat ExtraBold"/>
      <w:color w:val="0481B7"/>
      <w:sz w:val="180"/>
      <w:szCs w:val="160"/>
    </w:rPr>
  </w:style>
  <w:style w:type="paragraph" w:customStyle="1" w:styleId="BigQuoteAuthor">
    <w:name w:val="Big Quote Author"/>
    <w:basedOn w:val="BigQuote"/>
    <w:qFormat/>
    <w:rsid w:val="00F62361"/>
    <w:pPr>
      <w:ind w:left="1145"/>
      <w:jc w:val="right"/>
    </w:pPr>
    <w:rPr>
      <w:i/>
      <w:iCs/>
      <w:sz w:val="56"/>
      <w:szCs w:val="56"/>
    </w:rPr>
  </w:style>
  <w:style w:type="paragraph" w:styleId="TOCHeading">
    <w:name w:val="TOC Heading"/>
    <w:basedOn w:val="Heading1"/>
    <w:next w:val="Normal"/>
    <w:uiPriority w:val="39"/>
    <w:unhideWhenUsed/>
    <w:qFormat/>
    <w:rsid w:val="009D5216"/>
    <w:pPr>
      <w:spacing w:after="0"/>
      <w:contextualSpacing w:val="0"/>
      <w:outlineLvl w:val="9"/>
    </w:pPr>
    <w:rPr>
      <w:b w:val="0"/>
      <w:bCs w:val="0"/>
      <w:color w:val="2F5496" w:themeColor="accent1" w:themeShade="BF"/>
      <w:sz w:val="32"/>
      <w:szCs w:val="32"/>
      <w:lang w:val="en-US"/>
    </w:rPr>
  </w:style>
  <w:style w:type="paragraph" w:styleId="TOC1">
    <w:name w:val="toc 1"/>
    <w:basedOn w:val="Normal"/>
    <w:next w:val="Normal"/>
    <w:autoRedefine/>
    <w:uiPriority w:val="39"/>
    <w:unhideWhenUsed/>
    <w:rsid w:val="009D5216"/>
    <w:pPr>
      <w:spacing w:after="100"/>
    </w:pPr>
    <w:rPr>
      <w:b/>
      <w:caps/>
    </w:rPr>
  </w:style>
  <w:style w:type="paragraph" w:styleId="TOC2">
    <w:name w:val="toc 2"/>
    <w:basedOn w:val="Normal"/>
    <w:next w:val="Normal"/>
    <w:autoRedefine/>
    <w:uiPriority w:val="39"/>
    <w:unhideWhenUsed/>
    <w:rsid w:val="009D5216"/>
    <w:pPr>
      <w:tabs>
        <w:tab w:val="right" w:leader="dot" w:pos="9016"/>
      </w:tabs>
      <w:spacing w:after="100"/>
      <w:ind w:left="220"/>
    </w:pPr>
    <w:rPr>
      <w:b/>
      <w:caps/>
      <w:noProof/>
    </w:rPr>
  </w:style>
  <w:style w:type="paragraph" w:styleId="TOC3">
    <w:name w:val="toc 3"/>
    <w:basedOn w:val="Normal"/>
    <w:next w:val="Normal"/>
    <w:autoRedefine/>
    <w:uiPriority w:val="39"/>
    <w:unhideWhenUsed/>
    <w:rsid w:val="009D5216"/>
    <w:pPr>
      <w:tabs>
        <w:tab w:val="right" w:leader="dot" w:pos="9016"/>
      </w:tabs>
      <w:spacing w:after="100"/>
      <w:ind w:left="440"/>
    </w:pPr>
    <w:rPr>
      <w:b/>
      <w:caps/>
      <w:noProof/>
    </w:rPr>
  </w:style>
  <w:style w:type="character" w:customStyle="1" w:styleId="BoldOrange">
    <w:name w:val="Bold Orange"/>
    <w:basedOn w:val="BoldBlue"/>
    <w:uiPriority w:val="1"/>
    <w:qFormat/>
    <w:rsid w:val="009D5216"/>
    <w:rPr>
      <w:b/>
      <w:bCs/>
      <w:color w:val="ED7D31"/>
    </w:rPr>
  </w:style>
  <w:style w:type="paragraph" w:customStyle="1" w:styleId="BulletPoints-Whitetext">
    <w:name w:val="Bullet Points - White text"/>
    <w:basedOn w:val="BulletPoints-Tick"/>
    <w:qFormat/>
    <w:rsid w:val="008E5F79"/>
    <w:pPr>
      <w:numPr>
        <w:numId w:val="12"/>
      </w:numPr>
      <w:spacing w:before="120" w:after="0" w:line="240" w:lineRule="auto"/>
      <w:ind w:left="911" w:hanging="357"/>
    </w:pPr>
    <w:rPr>
      <w:color w:val="FFFFFF" w:themeColor="background1"/>
    </w:rPr>
  </w:style>
  <w:style w:type="paragraph" w:styleId="BalloonText">
    <w:name w:val="Balloon Text"/>
    <w:basedOn w:val="Normal"/>
    <w:link w:val="BalloonTextChar"/>
    <w:uiPriority w:val="99"/>
    <w:semiHidden/>
    <w:unhideWhenUsed/>
    <w:rsid w:val="00984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324"/>
    <w:rPr>
      <w:rFonts w:ascii="Segoe UI" w:hAnsi="Segoe UI" w:cs="Segoe UI"/>
      <w:sz w:val="18"/>
      <w:szCs w:val="18"/>
    </w:rPr>
  </w:style>
  <w:style w:type="paragraph" w:customStyle="1" w:styleId="paragraph">
    <w:name w:val="paragraph"/>
    <w:basedOn w:val="Normal"/>
    <w:rsid w:val="00653CE8"/>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normaltextrun">
    <w:name w:val="normaltextrun"/>
    <w:basedOn w:val="DefaultParagraphFont"/>
    <w:rsid w:val="00653CE8"/>
  </w:style>
  <w:style w:type="character" w:customStyle="1" w:styleId="eop">
    <w:name w:val="eop"/>
    <w:basedOn w:val="DefaultParagraphFont"/>
    <w:rsid w:val="00653CE8"/>
  </w:style>
  <w:style w:type="character" w:styleId="FollowedHyperlink">
    <w:name w:val="FollowedHyperlink"/>
    <w:basedOn w:val="DefaultParagraphFont"/>
    <w:uiPriority w:val="99"/>
    <w:semiHidden/>
    <w:unhideWhenUsed/>
    <w:rsid w:val="00D76C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83820">
      <w:bodyDiv w:val="1"/>
      <w:marLeft w:val="0"/>
      <w:marRight w:val="0"/>
      <w:marTop w:val="0"/>
      <w:marBottom w:val="0"/>
      <w:divBdr>
        <w:top w:val="none" w:sz="0" w:space="0" w:color="auto"/>
        <w:left w:val="none" w:sz="0" w:space="0" w:color="auto"/>
        <w:bottom w:val="none" w:sz="0" w:space="0" w:color="auto"/>
        <w:right w:val="none" w:sz="0" w:space="0" w:color="auto"/>
      </w:divBdr>
      <w:divsChild>
        <w:div w:id="77140444">
          <w:marLeft w:val="0"/>
          <w:marRight w:val="0"/>
          <w:marTop w:val="0"/>
          <w:marBottom w:val="0"/>
          <w:divBdr>
            <w:top w:val="none" w:sz="0" w:space="0" w:color="auto"/>
            <w:left w:val="none" w:sz="0" w:space="0" w:color="auto"/>
            <w:bottom w:val="none" w:sz="0" w:space="0" w:color="auto"/>
            <w:right w:val="none" w:sz="0" w:space="0" w:color="auto"/>
          </w:divBdr>
        </w:div>
        <w:div w:id="946157244">
          <w:marLeft w:val="0"/>
          <w:marRight w:val="0"/>
          <w:marTop w:val="0"/>
          <w:marBottom w:val="0"/>
          <w:divBdr>
            <w:top w:val="none" w:sz="0" w:space="0" w:color="auto"/>
            <w:left w:val="none" w:sz="0" w:space="0" w:color="auto"/>
            <w:bottom w:val="none" w:sz="0" w:space="0" w:color="auto"/>
            <w:right w:val="none" w:sz="0" w:space="0" w:color="auto"/>
          </w:divBdr>
        </w:div>
        <w:div w:id="1587760820">
          <w:marLeft w:val="0"/>
          <w:marRight w:val="0"/>
          <w:marTop w:val="0"/>
          <w:marBottom w:val="0"/>
          <w:divBdr>
            <w:top w:val="none" w:sz="0" w:space="0" w:color="auto"/>
            <w:left w:val="none" w:sz="0" w:space="0" w:color="auto"/>
            <w:bottom w:val="none" w:sz="0" w:space="0" w:color="auto"/>
            <w:right w:val="none" w:sz="0" w:space="0" w:color="auto"/>
          </w:divBdr>
        </w:div>
        <w:div w:id="2132238610">
          <w:marLeft w:val="0"/>
          <w:marRight w:val="0"/>
          <w:marTop w:val="0"/>
          <w:marBottom w:val="0"/>
          <w:divBdr>
            <w:top w:val="none" w:sz="0" w:space="0" w:color="auto"/>
            <w:left w:val="none" w:sz="0" w:space="0" w:color="auto"/>
            <w:bottom w:val="none" w:sz="0" w:space="0" w:color="auto"/>
            <w:right w:val="none" w:sz="0" w:space="0" w:color="auto"/>
          </w:divBdr>
        </w:div>
        <w:div w:id="619845752">
          <w:marLeft w:val="0"/>
          <w:marRight w:val="0"/>
          <w:marTop w:val="0"/>
          <w:marBottom w:val="0"/>
          <w:divBdr>
            <w:top w:val="none" w:sz="0" w:space="0" w:color="auto"/>
            <w:left w:val="none" w:sz="0" w:space="0" w:color="auto"/>
            <w:bottom w:val="none" w:sz="0" w:space="0" w:color="auto"/>
            <w:right w:val="none" w:sz="0" w:space="0" w:color="auto"/>
          </w:divBdr>
        </w:div>
        <w:div w:id="1406341029">
          <w:marLeft w:val="0"/>
          <w:marRight w:val="0"/>
          <w:marTop w:val="0"/>
          <w:marBottom w:val="0"/>
          <w:divBdr>
            <w:top w:val="none" w:sz="0" w:space="0" w:color="auto"/>
            <w:left w:val="none" w:sz="0" w:space="0" w:color="auto"/>
            <w:bottom w:val="none" w:sz="0" w:space="0" w:color="auto"/>
            <w:right w:val="none" w:sz="0" w:space="0" w:color="auto"/>
          </w:divBdr>
        </w:div>
        <w:div w:id="1260021822">
          <w:marLeft w:val="0"/>
          <w:marRight w:val="0"/>
          <w:marTop w:val="0"/>
          <w:marBottom w:val="0"/>
          <w:divBdr>
            <w:top w:val="none" w:sz="0" w:space="0" w:color="auto"/>
            <w:left w:val="none" w:sz="0" w:space="0" w:color="auto"/>
            <w:bottom w:val="none" w:sz="0" w:space="0" w:color="auto"/>
            <w:right w:val="none" w:sz="0" w:space="0" w:color="auto"/>
          </w:divBdr>
        </w:div>
        <w:div w:id="692147129">
          <w:marLeft w:val="0"/>
          <w:marRight w:val="0"/>
          <w:marTop w:val="0"/>
          <w:marBottom w:val="0"/>
          <w:divBdr>
            <w:top w:val="none" w:sz="0" w:space="0" w:color="auto"/>
            <w:left w:val="none" w:sz="0" w:space="0" w:color="auto"/>
            <w:bottom w:val="none" w:sz="0" w:space="0" w:color="auto"/>
            <w:right w:val="none" w:sz="0" w:space="0" w:color="auto"/>
          </w:divBdr>
        </w:div>
        <w:div w:id="127168544">
          <w:marLeft w:val="0"/>
          <w:marRight w:val="0"/>
          <w:marTop w:val="0"/>
          <w:marBottom w:val="0"/>
          <w:divBdr>
            <w:top w:val="none" w:sz="0" w:space="0" w:color="auto"/>
            <w:left w:val="none" w:sz="0" w:space="0" w:color="auto"/>
            <w:bottom w:val="none" w:sz="0" w:space="0" w:color="auto"/>
            <w:right w:val="none" w:sz="0" w:space="0" w:color="auto"/>
          </w:divBdr>
        </w:div>
        <w:div w:id="412624951">
          <w:marLeft w:val="0"/>
          <w:marRight w:val="0"/>
          <w:marTop w:val="0"/>
          <w:marBottom w:val="0"/>
          <w:divBdr>
            <w:top w:val="none" w:sz="0" w:space="0" w:color="auto"/>
            <w:left w:val="none" w:sz="0" w:space="0" w:color="auto"/>
            <w:bottom w:val="none" w:sz="0" w:space="0" w:color="auto"/>
            <w:right w:val="none" w:sz="0" w:space="0" w:color="auto"/>
          </w:divBdr>
        </w:div>
        <w:div w:id="1481189409">
          <w:marLeft w:val="0"/>
          <w:marRight w:val="0"/>
          <w:marTop w:val="0"/>
          <w:marBottom w:val="0"/>
          <w:divBdr>
            <w:top w:val="none" w:sz="0" w:space="0" w:color="auto"/>
            <w:left w:val="none" w:sz="0" w:space="0" w:color="auto"/>
            <w:bottom w:val="none" w:sz="0" w:space="0" w:color="auto"/>
            <w:right w:val="none" w:sz="0" w:space="0" w:color="auto"/>
          </w:divBdr>
        </w:div>
        <w:div w:id="254215278">
          <w:marLeft w:val="0"/>
          <w:marRight w:val="0"/>
          <w:marTop w:val="0"/>
          <w:marBottom w:val="0"/>
          <w:divBdr>
            <w:top w:val="none" w:sz="0" w:space="0" w:color="auto"/>
            <w:left w:val="none" w:sz="0" w:space="0" w:color="auto"/>
            <w:bottom w:val="none" w:sz="0" w:space="0" w:color="auto"/>
            <w:right w:val="none" w:sz="0" w:space="0" w:color="auto"/>
          </w:divBdr>
        </w:div>
        <w:div w:id="1980567687">
          <w:marLeft w:val="0"/>
          <w:marRight w:val="0"/>
          <w:marTop w:val="0"/>
          <w:marBottom w:val="0"/>
          <w:divBdr>
            <w:top w:val="none" w:sz="0" w:space="0" w:color="auto"/>
            <w:left w:val="none" w:sz="0" w:space="0" w:color="auto"/>
            <w:bottom w:val="none" w:sz="0" w:space="0" w:color="auto"/>
            <w:right w:val="none" w:sz="0" w:space="0" w:color="auto"/>
          </w:divBdr>
        </w:div>
        <w:div w:id="333532827">
          <w:marLeft w:val="0"/>
          <w:marRight w:val="0"/>
          <w:marTop w:val="0"/>
          <w:marBottom w:val="0"/>
          <w:divBdr>
            <w:top w:val="none" w:sz="0" w:space="0" w:color="auto"/>
            <w:left w:val="none" w:sz="0" w:space="0" w:color="auto"/>
            <w:bottom w:val="none" w:sz="0" w:space="0" w:color="auto"/>
            <w:right w:val="none" w:sz="0" w:space="0" w:color="auto"/>
          </w:divBdr>
        </w:div>
        <w:div w:id="104433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thetechtribe.com/modules/the-powerful-toolse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thetechtribe.com/courses/the-tbr-foundations-worksho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rtal.thetechtribe.com/resource/the-it-budget-templ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portal.thetechtribe.com/resource/the-it-budget-templat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thetechtribe.com/courses/the-tbr-foundations-worksh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ti\The%20Tech%20Tribe\Team%20Tribe%20-%20&#128736;%20Admin\Templates\TTT_Word-Template-Full-with-T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Red Hat Display"/>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4B05397DD2B4AB45D105832485EB6" ma:contentTypeVersion="10" ma:contentTypeDescription="Create a new document." ma:contentTypeScope="" ma:versionID="916c25a4431951ac9c2e5563b2868775">
  <xsd:schema xmlns:xsd="http://www.w3.org/2001/XMLSchema" xmlns:xs="http://www.w3.org/2001/XMLSchema" xmlns:p="http://schemas.microsoft.com/office/2006/metadata/properties" xmlns:ns2="040c9f3c-be59-4e3e-95dd-f6419751c754" targetNamespace="http://schemas.microsoft.com/office/2006/metadata/properties" ma:root="true" ma:fieldsID="2daad317cea8459570d60ff5488619d7" ns2:_="">
    <xsd:import namespace="040c9f3c-be59-4e3e-95dd-f6419751c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c9f3c-be59-4e3e-95dd-f6419751c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2CB42-6083-487F-9E5B-BF7EF599E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c9f3c-be59-4e3e-95dd-f6419751c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712C0-E47C-45E3-BC22-2DB565505767}">
  <ds:schemaRefs>
    <ds:schemaRef ds:uri="http://schemas.openxmlformats.org/officeDocument/2006/bibliography"/>
  </ds:schemaRefs>
</ds:datastoreItem>
</file>

<file path=customXml/itemProps3.xml><?xml version="1.0" encoding="utf-8"?>
<ds:datastoreItem xmlns:ds="http://schemas.openxmlformats.org/officeDocument/2006/customXml" ds:itemID="{89BD8DAF-0CA2-4DA5-9DCF-2428754B368F}">
  <ds:schemaRefs>
    <ds:schemaRef ds:uri="http://schemas.microsoft.com/sharepoint/v3/contenttype/forms"/>
  </ds:schemaRefs>
</ds:datastoreItem>
</file>

<file path=customXml/itemProps4.xml><?xml version="1.0" encoding="utf-8"?>
<ds:datastoreItem xmlns:ds="http://schemas.openxmlformats.org/officeDocument/2006/customXml" ds:itemID="{BB5DBA68-A447-4DC4-A8C0-672E194AC7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TTT_Word-Template-Full-with-TOC</Template>
  <TotalTime>1668</TotalTime>
  <Pages>13</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Links>
    <vt:vector size="108" baseType="variant">
      <vt:variant>
        <vt:i4>2818103</vt:i4>
      </vt:variant>
      <vt:variant>
        <vt:i4>90</vt:i4>
      </vt:variant>
      <vt:variant>
        <vt:i4>0</vt:i4>
      </vt:variant>
      <vt:variant>
        <vt:i4>5</vt:i4>
      </vt:variant>
      <vt:variant>
        <vt:lpwstr>https://portal.thetechtribe.com/resource/the-it-budget-template</vt:lpwstr>
      </vt:variant>
      <vt:variant>
        <vt:lpwstr/>
      </vt:variant>
      <vt:variant>
        <vt:i4>2818103</vt:i4>
      </vt:variant>
      <vt:variant>
        <vt:i4>87</vt:i4>
      </vt:variant>
      <vt:variant>
        <vt:i4>0</vt:i4>
      </vt:variant>
      <vt:variant>
        <vt:i4>5</vt:i4>
      </vt:variant>
      <vt:variant>
        <vt:lpwstr>https://portal.thetechtribe.com/resource/the-it-budget-template</vt:lpwstr>
      </vt:variant>
      <vt:variant>
        <vt:lpwstr/>
      </vt:variant>
      <vt:variant>
        <vt:i4>983043</vt:i4>
      </vt:variant>
      <vt:variant>
        <vt:i4>84</vt:i4>
      </vt:variant>
      <vt:variant>
        <vt:i4>0</vt:i4>
      </vt:variant>
      <vt:variant>
        <vt:i4>5</vt:i4>
      </vt:variant>
      <vt:variant>
        <vt:lpwstr>https://portal.thetechtribe.com/courses/the-tbr-foundations-workshop</vt:lpwstr>
      </vt:variant>
      <vt:variant>
        <vt:lpwstr/>
      </vt:variant>
      <vt:variant>
        <vt:i4>983043</vt:i4>
      </vt:variant>
      <vt:variant>
        <vt:i4>81</vt:i4>
      </vt:variant>
      <vt:variant>
        <vt:i4>0</vt:i4>
      </vt:variant>
      <vt:variant>
        <vt:i4>5</vt:i4>
      </vt:variant>
      <vt:variant>
        <vt:lpwstr>https://portal.thetechtribe.com/courses/the-tbr-foundations-workshop</vt:lpwstr>
      </vt:variant>
      <vt:variant>
        <vt:lpwstr/>
      </vt:variant>
      <vt:variant>
        <vt:i4>983043</vt:i4>
      </vt:variant>
      <vt:variant>
        <vt:i4>78</vt:i4>
      </vt:variant>
      <vt:variant>
        <vt:i4>0</vt:i4>
      </vt:variant>
      <vt:variant>
        <vt:i4>5</vt:i4>
      </vt:variant>
      <vt:variant>
        <vt:lpwstr>https://portal.thetechtribe.com/courses/the-tbr-foundations-workshop</vt:lpwstr>
      </vt:variant>
      <vt:variant>
        <vt:lpwstr/>
      </vt:variant>
      <vt:variant>
        <vt:i4>983043</vt:i4>
      </vt:variant>
      <vt:variant>
        <vt:i4>75</vt:i4>
      </vt:variant>
      <vt:variant>
        <vt:i4>0</vt:i4>
      </vt:variant>
      <vt:variant>
        <vt:i4>5</vt:i4>
      </vt:variant>
      <vt:variant>
        <vt:lpwstr>https://portal.thetechtribe.com/courses/the-tbr-foundations-workshop</vt:lpwstr>
      </vt:variant>
      <vt:variant>
        <vt:lpwstr/>
      </vt:variant>
      <vt:variant>
        <vt:i4>1441842</vt:i4>
      </vt:variant>
      <vt:variant>
        <vt:i4>68</vt:i4>
      </vt:variant>
      <vt:variant>
        <vt:i4>0</vt:i4>
      </vt:variant>
      <vt:variant>
        <vt:i4>5</vt:i4>
      </vt:variant>
      <vt:variant>
        <vt:lpwstr/>
      </vt:variant>
      <vt:variant>
        <vt:lpwstr>_Toc50561730</vt:lpwstr>
      </vt:variant>
      <vt:variant>
        <vt:i4>2031667</vt:i4>
      </vt:variant>
      <vt:variant>
        <vt:i4>62</vt:i4>
      </vt:variant>
      <vt:variant>
        <vt:i4>0</vt:i4>
      </vt:variant>
      <vt:variant>
        <vt:i4>5</vt:i4>
      </vt:variant>
      <vt:variant>
        <vt:lpwstr/>
      </vt:variant>
      <vt:variant>
        <vt:lpwstr>_Toc50561729</vt:lpwstr>
      </vt:variant>
      <vt:variant>
        <vt:i4>1966131</vt:i4>
      </vt:variant>
      <vt:variant>
        <vt:i4>56</vt:i4>
      </vt:variant>
      <vt:variant>
        <vt:i4>0</vt:i4>
      </vt:variant>
      <vt:variant>
        <vt:i4>5</vt:i4>
      </vt:variant>
      <vt:variant>
        <vt:lpwstr/>
      </vt:variant>
      <vt:variant>
        <vt:lpwstr>_Toc50561728</vt:lpwstr>
      </vt:variant>
      <vt:variant>
        <vt:i4>1114163</vt:i4>
      </vt:variant>
      <vt:variant>
        <vt:i4>50</vt:i4>
      </vt:variant>
      <vt:variant>
        <vt:i4>0</vt:i4>
      </vt:variant>
      <vt:variant>
        <vt:i4>5</vt:i4>
      </vt:variant>
      <vt:variant>
        <vt:lpwstr/>
      </vt:variant>
      <vt:variant>
        <vt:lpwstr>_Toc50561727</vt:lpwstr>
      </vt:variant>
      <vt:variant>
        <vt:i4>1048627</vt:i4>
      </vt:variant>
      <vt:variant>
        <vt:i4>44</vt:i4>
      </vt:variant>
      <vt:variant>
        <vt:i4>0</vt:i4>
      </vt:variant>
      <vt:variant>
        <vt:i4>5</vt:i4>
      </vt:variant>
      <vt:variant>
        <vt:lpwstr/>
      </vt:variant>
      <vt:variant>
        <vt:lpwstr>_Toc50561726</vt:lpwstr>
      </vt:variant>
      <vt:variant>
        <vt:i4>1245235</vt:i4>
      </vt:variant>
      <vt:variant>
        <vt:i4>38</vt:i4>
      </vt:variant>
      <vt:variant>
        <vt:i4>0</vt:i4>
      </vt:variant>
      <vt:variant>
        <vt:i4>5</vt:i4>
      </vt:variant>
      <vt:variant>
        <vt:lpwstr/>
      </vt:variant>
      <vt:variant>
        <vt:lpwstr>_Toc50561725</vt:lpwstr>
      </vt:variant>
      <vt:variant>
        <vt:i4>1179699</vt:i4>
      </vt:variant>
      <vt:variant>
        <vt:i4>32</vt:i4>
      </vt:variant>
      <vt:variant>
        <vt:i4>0</vt:i4>
      </vt:variant>
      <vt:variant>
        <vt:i4>5</vt:i4>
      </vt:variant>
      <vt:variant>
        <vt:lpwstr/>
      </vt:variant>
      <vt:variant>
        <vt:lpwstr>_Toc50561724</vt:lpwstr>
      </vt:variant>
      <vt:variant>
        <vt:i4>1376307</vt:i4>
      </vt:variant>
      <vt:variant>
        <vt:i4>26</vt:i4>
      </vt:variant>
      <vt:variant>
        <vt:i4>0</vt:i4>
      </vt:variant>
      <vt:variant>
        <vt:i4>5</vt:i4>
      </vt:variant>
      <vt:variant>
        <vt:lpwstr/>
      </vt:variant>
      <vt:variant>
        <vt:lpwstr>_Toc50561723</vt:lpwstr>
      </vt:variant>
      <vt:variant>
        <vt:i4>1310771</vt:i4>
      </vt:variant>
      <vt:variant>
        <vt:i4>20</vt:i4>
      </vt:variant>
      <vt:variant>
        <vt:i4>0</vt:i4>
      </vt:variant>
      <vt:variant>
        <vt:i4>5</vt:i4>
      </vt:variant>
      <vt:variant>
        <vt:lpwstr/>
      </vt:variant>
      <vt:variant>
        <vt:lpwstr>_Toc50561722</vt:lpwstr>
      </vt:variant>
      <vt:variant>
        <vt:i4>1507379</vt:i4>
      </vt:variant>
      <vt:variant>
        <vt:i4>14</vt:i4>
      </vt:variant>
      <vt:variant>
        <vt:i4>0</vt:i4>
      </vt:variant>
      <vt:variant>
        <vt:i4>5</vt:i4>
      </vt:variant>
      <vt:variant>
        <vt:lpwstr/>
      </vt:variant>
      <vt:variant>
        <vt:lpwstr>_Toc50561721</vt:lpwstr>
      </vt:variant>
      <vt:variant>
        <vt:i4>1441843</vt:i4>
      </vt:variant>
      <vt:variant>
        <vt:i4>8</vt:i4>
      </vt:variant>
      <vt:variant>
        <vt:i4>0</vt:i4>
      </vt:variant>
      <vt:variant>
        <vt:i4>5</vt:i4>
      </vt:variant>
      <vt:variant>
        <vt:lpwstr/>
      </vt:variant>
      <vt:variant>
        <vt:lpwstr>_Toc50561720</vt:lpwstr>
      </vt:variant>
      <vt:variant>
        <vt:i4>2031664</vt:i4>
      </vt:variant>
      <vt:variant>
        <vt:i4>2</vt:i4>
      </vt:variant>
      <vt:variant>
        <vt:i4>0</vt:i4>
      </vt:variant>
      <vt:variant>
        <vt:i4>5</vt:i4>
      </vt:variant>
      <vt:variant>
        <vt:lpwstr/>
      </vt:variant>
      <vt:variant>
        <vt:lpwstr>_Toc50561719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dc:creator>
  <cp:keywords/>
  <dc:description/>
  <cp:lastModifiedBy>Cody Bell</cp:lastModifiedBy>
  <cp:revision>311</cp:revision>
  <cp:lastPrinted>2020-10-19T03:17:00Z</cp:lastPrinted>
  <dcterms:created xsi:type="dcterms:W3CDTF">2020-09-07T04:23:00Z</dcterms:created>
  <dcterms:modified xsi:type="dcterms:W3CDTF">2025-10-10T16:21:00Z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0x0101006344B05397DD2B4AB45D105832485EB6</vt:lpwstr>
  </property>
</Properties>
</file>